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A985" w14:textId="77777777" w:rsidR="00AC52D3" w:rsidRDefault="00EF2142">
      <w:pPr>
        <w:widowControl/>
        <w:snapToGrid w:val="0"/>
        <w:jc w:val="center"/>
        <w:rPr>
          <w:rFonts w:eastAsia="標楷體" w:cs="新細明體"/>
          <w:b/>
          <w:bCs/>
          <w:kern w:val="0"/>
          <w:sz w:val="32"/>
          <w:szCs w:val="32"/>
        </w:rPr>
      </w:pPr>
      <w:r>
        <w:rPr>
          <w:rFonts w:eastAsia="標楷體" w:cs="新細明體"/>
          <w:b/>
          <w:bCs/>
          <w:kern w:val="0"/>
          <w:sz w:val="32"/>
          <w:szCs w:val="32"/>
        </w:rPr>
        <w:t>教育部技術型高級中等學校電機與</w:t>
      </w:r>
      <w:proofErr w:type="gramStart"/>
      <w:r>
        <w:rPr>
          <w:rFonts w:eastAsia="標楷體" w:cs="新細明體"/>
          <w:b/>
          <w:bCs/>
          <w:kern w:val="0"/>
          <w:sz w:val="32"/>
          <w:szCs w:val="32"/>
        </w:rPr>
        <w:t>電子群科中心</w:t>
      </w:r>
      <w:proofErr w:type="gramEnd"/>
    </w:p>
    <w:p w14:paraId="6A094FC5" w14:textId="77777777" w:rsidR="00AC52D3" w:rsidRDefault="00EF2142">
      <w:pPr>
        <w:widowControl/>
        <w:snapToGrid w:val="0"/>
        <w:spacing w:after="346"/>
        <w:jc w:val="center"/>
      </w:pPr>
      <w:r>
        <w:rPr>
          <w:rFonts w:eastAsia="標楷體" w:cs="新細明體"/>
          <w:b/>
          <w:bCs/>
          <w:kern w:val="0"/>
          <w:sz w:val="32"/>
          <w:szCs w:val="32"/>
        </w:rPr>
        <w:t>114</w:t>
      </w:r>
      <w:r>
        <w:rPr>
          <w:rFonts w:eastAsia="標楷體" w:cs="新細明體"/>
          <w:b/>
          <w:bCs/>
          <w:kern w:val="0"/>
          <w:sz w:val="32"/>
          <w:szCs w:val="32"/>
        </w:rPr>
        <w:t>學年度分區諮詢輔導會議</w:t>
      </w:r>
      <w:r>
        <w:rPr>
          <w:rFonts w:eastAsia="標楷體"/>
          <w:b/>
          <w:sz w:val="32"/>
          <w:szCs w:val="32"/>
        </w:rPr>
        <w:t>實施計畫</w:t>
      </w:r>
    </w:p>
    <w:p w14:paraId="02462D75" w14:textId="77777777" w:rsidR="00AC52D3" w:rsidRDefault="00EF2142">
      <w:pPr>
        <w:widowControl/>
        <w:snapToGrid w:val="0"/>
        <w:spacing w:line="360" w:lineRule="exact"/>
        <w:ind w:left="566" w:hanging="566"/>
        <w:jc w:val="both"/>
        <w:rPr>
          <w:rFonts w:eastAsia="標楷體"/>
        </w:rPr>
      </w:pPr>
      <w:r>
        <w:rPr>
          <w:rFonts w:eastAsia="標楷體"/>
        </w:rPr>
        <w:t>一、依據：</w:t>
      </w:r>
    </w:p>
    <w:p w14:paraId="594AA2C4" w14:textId="77777777" w:rsidR="00AC52D3" w:rsidRDefault="00EF2142">
      <w:pPr>
        <w:widowControl/>
        <w:snapToGrid w:val="0"/>
        <w:spacing w:line="360" w:lineRule="exact"/>
        <w:ind w:left="490" w:firstLine="1"/>
        <w:jc w:val="both"/>
        <w:rPr>
          <w:rFonts w:eastAsia="標楷體"/>
        </w:rPr>
      </w:pPr>
      <w:r>
        <w:rPr>
          <w:rFonts w:eastAsia="標楷體"/>
        </w:rPr>
        <w:t>教育部技術型高級中等學校電機與</w:t>
      </w:r>
      <w:proofErr w:type="gramStart"/>
      <w:r>
        <w:rPr>
          <w:rFonts w:eastAsia="標楷體"/>
        </w:rPr>
        <w:t>電子群科中心</w:t>
      </w:r>
      <w:proofErr w:type="gramEnd"/>
      <w:r>
        <w:rPr>
          <w:rFonts w:eastAsia="標楷體"/>
        </w:rPr>
        <w:t>114</w:t>
      </w:r>
      <w:r>
        <w:rPr>
          <w:rFonts w:eastAsia="標楷體"/>
        </w:rPr>
        <w:t>學年度工作計畫。</w:t>
      </w:r>
    </w:p>
    <w:p w14:paraId="1F531B10" w14:textId="77777777" w:rsidR="00AC52D3" w:rsidRDefault="00EF2142">
      <w:pPr>
        <w:widowControl/>
        <w:snapToGrid w:val="0"/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二、目的：</w:t>
      </w:r>
    </w:p>
    <w:p w14:paraId="524207D5" w14:textId="77777777" w:rsidR="00AC52D3" w:rsidRDefault="00EF2142">
      <w:pPr>
        <w:widowControl/>
        <w:snapToGrid w:val="0"/>
        <w:spacing w:line="360" w:lineRule="exact"/>
        <w:ind w:left="938" w:hanging="396"/>
        <w:jc w:val="both"/>
        <w:rPr>
          <w:rFonts w:eastAsia="標楷體"/>
        </w:rPr>
      </w:pPr>
      <w:r>
        <w:rPr>
          <w:rFonts w:eastAsia="標楷體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提供諮詢，協助解決各校電機與</w:t>
      </w:r>
      <w:proofErr w:type="gramStart"/>
      <w:r>
        <w:rPr>
          <w:rFonts w:eastAsia="標楷體"/>
        </w:rPr>
        <w:t>電子群科課程</w:t>
      </w:r>
      <w:proofErr w:type="gramEnd"/>
      <w:r>
        <w:rPr>
          <w:rFonts w:eastAsia="標楷體"/>
        </w:rPr>
        <w:t>規劃與執行時所遭遇之問題。</w:t>
      </w:r>
    </w:p>
    <w:p w14:paraId="4A335A1C" w14:textId="77777777" w:rsidR="00AC52D3" w:rsidRDefault="00EF2142">
      <w:pPr>
        <w:widowControl/>
        <w:snapToGrid w:val="0"/>
        <w:spacing w:line="360" w:lineRule="exact"/>
        <w:ind w:left="938" w:hanging="396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辦理「數位學習平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」推廣，及進行「產業新技術、科技與議題」課程宣導。</w:t>
      </w:r>
    </w:p>
    <w:p w14:paraId="2F14B4F2" w14:textId="77777777" w:rsidR="00AC52D3" w:rsidRDefault="00EF2142">
      <w:pPr>
        <w:widowControl/>
        <w:snapToGrid w:val="0"/>
        <w:spacing w:line="360" w:lineRule="exact"/>
        <w:ind w:left="938" w:hanging="396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三</w:t>
      </w:r>
      <w:r>
        <w:rPr>
          <w:rFonts w:eastAsia="標楷體"/>
        </w:rPr>
        <w:t>)</w:t>
      </w:r>
      <w:r>
        <w:rPr>
          <w:rFonts w:eastAsia="標楷體"/>
        </w:rPr>
        <w:t>進行素養導向教學與評量、議題融入各科教學、勞動法令與權益、專業英文</w:t>
      </w:r>
      <w:r>
        <w:rPr>
          <w:rFonts w:eastAsia="標楷體"/>
        </w:rPr>
        <w:t>…</w:t>
      </w:r>
      <w:r>
        <w:rPr>
          <w:rFonts w:eastAsia="標楷體"/>
        </w:rPr>
        <w:t>等相關教學示例推廣，提供教師教學資源。</w:t>
      </w:r>
    </w:p>
    <w:p w14:paraId="486E7A69" w14:textId="77777777" w:rsidR="00AC52D3" w:rsidRDefault="00EF2142">
      <w:pPr>
        <w:widowControl/>
        <w:snapToGrid w:val="0"/>
        <w:spacing w:line="360" w:lineRule="exact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三、辦理單位：</w:t>
      </w:r>
    </w:p>
    <w:p w14:paraId="515AE775" w14:textId="77777777" w:rsidR="00AC52D3" w:rsidRDefault="00EF2142">
      <w:pPr>
        <w:widowControl/>
        <w:snapToGrid w:val="0"/>
        <w:spacing w:line="360" w:lineRule="exact"/>
        <w:ind w:left="1035" w:hanging="517"/>
        <w:jc w:val="both"/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指導單位：</w:t>
      </w:r>
      <w:r>
        <w:rPr>
          <w:rFonts w:eastAsia="標楷體"/>
        </w:rPr>
        <w:t>教育部國民及學前教育署。</w:t>
      </w:r>
    </w:p>
    <w:p w14:paraId="276E6120" w14:textId="77777777" w:rsidR="00AC52D3" w:rsidRDefault="00EF2142">
      <w:pPr>
        <w:widowControl/>
        <w:snapToGrid w:val="0"/>
        <w:spacing w:line="360" w:lineRule="exact"/>
        <w:ind w:left="1035" w:hanging="517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二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辦理單位：教育部技術型高級中等學校電機與</w:t>
      </w:r>
      <w:proofErr w:type="gramStart"/>
      <w:r>
        <w:rPr>
          <w:rFonts w:eastAsia="標楷體"/>
          <w:kern w:val="0"/>
        </w:rPr>
        <w:t>電子群科中心</w:t>
      </w:r>
      <w:proofErr w:type="gramEnd"/>
      <w:r>
        <w:rPr>
          <w:rFonts w:eastAsia="標楷體"/>
          <w:kern w:val="0"/>
        </w:rPr>
        <w:t>。</w:t>
      </w:r>
    </w:p>
    <w:p w14:paraId="5090D87F" w14:textId="77777777" w:rsidR="00AC52D3" w:rsidRDefault="00EF2142">
      <w:pPr>
        <w:widowControl/>
        <w:snapToGrid w:val="0"/>
        <w:spacing w:line="360" w:lineRule="exact"/>
        <w:jc w:val="both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四、會議日期：</w:t>
      </w:r>
    </w:p>
    <w:p w14:paraId="5FCE721A" w14:textId="77777777" w:rsidR="00AC52D3" w:rsidRDefault="00EF2142">
      <w:pPr>
        <w:widowControl/>
        <w:snapToGrid w:val="0"/>
        <w:spacing w:line="360" w:lineRule="exact"/>
        <w:ind w:firstLine="518"/>
        <w:jc w:val="both"/>
        <w:rPr>
          <w:rFonts w:eastAsia="標楷體"/>
          <w:b/>
          <w:bCs/>
          <w:color w:val="0000FF"/>
          <w:kern w:val="0"/>
        </w:rPr>
      </w:pPr>
      <w:r>
        <w:rPr>
          <w:rFonts w:eastAsia="標楷體"/>
          <w:b/>
          <w:bCs/>
          <w:color w:val="0000FF"/>
          <w:kern w:val="0"/>
        </w:rPr>
        <w:t>(</w:t>
      </w:r>
      <w:proofErr w:type="gramStart"/>
      <w:r>
        <w:rPr>
          <w:rFonts w:eastAsia="標楷體"/>
          <w:b/>
          <w:bCs/>
          <w:color w:val="0000FF"/>
          <w:kern w:val="0"/>
        </w:rPr>
        <w:t>一</w:t>
      </w:r>
      <w:proofErr w:type="gramEnd"/>
      <w:r>
        <w:rPr>
          <w:rFonts w:eastAsia="標楷體"/>
          <w:b/>
          <w:bCs/>
          <w:color w:val="0000FF"/>
          <w:kern w:val="0"/>
        </w:rPr>
        <w:t>)</w:t>
      </w:r>
      <w:r>
        <w:rPr>
          <w:rFonts w:eastAsia="標楷體"/>
          <w:b/>
          <w:bCs/>
          <w:color w:val="0000FF"/>
          <w:kern w:val="0"/>
        </w:rPr>
        <w:t>南區：</w:t>
      </w:r>
      <w:r>
        <w:rPr>
          <w:rFonts w:eastAsia="標楷體"/>
          <w:b/>
          <w:bCs/>
          <w:color w:val="0000FF"/>
          <w:kern w:val="0"/>
        </w:rPr>
        <w:t>114</w:t>
      </w:r>
      <w:r>
        <w:rPr>
          <w:rFonts w:eastAsia="標楷體"/>
          <w:b/>
          <w:bCs/>
          <w:color w:val="0000FF"/>
          <w:kern w:val="0"/>
        </w:rPr>
        <w:t>年</w:t>
      </w:r>
      <w:r>
        <w:rPr>
          <w:rFonts w:eastAsia="標楷體"/>
          <w:b/>
          <w:bCs/>
          <w:color w:val="0000FF"/>
          <w:kern w:val="0"/>
        </w:rPr>
        <w:t>10</w:t>
      </w:r>
      <w:r>
        <w:rPr>
          <w:rFonts w:eastAsia="標楷體"/>
          <w:b/>
          <w:bCs/>
          <w:color w:val="0000FF"/>
          <w:kern w:val="0"/>
        </w:rPr>
        <w:t>月</w:t>
      </w:r>
      <w:r>
        <w:rPr>
          <w:rFonts w:eastAsia="標楷體"/>
          <w:b/>
          <w:bCs/>
          <w:color w:val="0000FF"/>
          <w:kern w:val="0"/>
        </w:rPr>
        <w:t>23</w:t>
      </w:r>
      <w:r>
        <w:rPr>
          <w:rFonts w:eastAsia="標楷體"/>
          <w:b/>
          <w:bCs/>
          <w:color w:val="0000FF"/>
          <w:kern w:val="0"/>
        </w:rPr>
        <w:t>日</w:t>
      </w:r>
      <w:r>
        <w:rPr>
          <w:rFonts w:eastAsia="標楷體"/>
          <w:b/>
          <w:bCs/>
          <w:color w:val="0000FF"/>
          <w:kern w:val="0"/>
        </w:rPr>
        <w:t>(</w:t>
      </w:r>
      <w:r>
        <w:rPr>
          <w:rFonts w:eastAsia="標楷體"/>
          <w:b/>
          <w:bCs/>
          <w:color w:val="0000FF"/>
          <w:kern w:val="0"/>
        </w:rPr>
        <w:t>星期四</w:t>
      </w:r>
      <w:r>
        <w:rPr>
          <w:rFonts w:eastAsia="標楷體"/>
          <w:b/>
          <w:bCs/>
          <w:color w:val="0000FF"/>
          <w:kern w:val="0"/>
        </w:rPr>
        <w:t xml:space="preserve">) </w:t>
      </w:r>
      <w:r>
        <w:rPr>
          <w:rFonts w:eastAsia="標楷體"/>
          <w:b/>
          <w:bCs/>
          <w:color w:val="0000FF"/>
          <w:kern w:val="0"/>
        </w:rPr>
        <w:t>上午</w:t>
      </w:r>
      <w:r>
        <w:rPr>
          <w:rFonts w:eastAsia="標楷體"/>
          <w:b/>
          <w:bCs/>
          <w:color w:val="0000FF"/>
          <w:kern w:val="0"/>
        </w:rPr>
        <w:t>10</w:t>
      </w:r>
      <w:r>
        <w:rPr>
          <w:rFonts w:eastAsia="標楷體"/>
          <w:b/>
          <w:bCs/>
          <w:color w:val="0000FF"/>
          <w:kern w:val="0"/>
        </w:rPr>
        <w:t>時</w:t>
      </w:r>
      <w:r>
        <w:rPr>
          <w:rFonts w:eastAsia="標楷體"/>
          <w:b/>
          <w:bCs/>
          <w:color w:val="0000FF"/>
          <w:kern w:val="0"/>
        </w:rPr>
        <w:t>00</w:t>
      </w:r>
      <w:r>
        <w:rPr>
          <w:rFonts w:eastAsia="標楷體"/>
          <w:b/>
          <w:bCs/>
          <w:color w:val="0000FF"/>
          <w:kern w:val="0"/>
        </w:rPr>
        <w:t>分。</w:t>
      </w:r>
    </w:p>
    <w:p w14:paraId="0DFC33DA" w14:textId="77777777" w:rsidR="00AC52D3" w:rsidRDefault="00EF2142">
      <w:pPr>
        <w:widowControl/>
        <w:snapToGrid w:val="0"/>
        <w:spacing w:line="360" w:lineRule="exact"/>
        <w:ind w:firstLine="518"/>
        <w:jc w:val="both"/>
        <w:rPr>
          <w:rFonts w:eastAsia="標楷體"/>
          <w:b/>
          <w:bCs/>
          <w:color w:val="0000FF"/>
          <w:kern w:val="0"/>
        </w:rPr>
      </w:pPr>
      <w:r>
        <w:rPr>
          <w:rFonts w:eastAsia="標楷體"/>
          <w:b/>
          <w:bCs/>
          <w:color w:val="0000FF"/>
          <w:kern w:val="0"/>
        </w:rPr>
        <w:t>(</w:t>
      </w:r>
      <w:r>
        <w:rPr>
          <w:rFonts w:eastAsia="標楷體"/>
          <w:b/>
          <w:bCs/>
          <w:color w:val="0000FF"/>
          <w:kern w:val="0"/>
        </w:rPr>
        <w:t>二</w:t>
      </w:r>
      <w:r>
        <w:rPr>
          <w:rFonts w:eastAsia="標楷體"/>
          <w:b/>
          <w:bCs/>
          <w:color w:val="0000FF"/>
          <w:kern w:val="0"/>
        </w:rPr>
        <w:t>)</w:t>
      </w:r>
      <w:r>
        <w:rPr>
          <w:rFonts w:eastAsia="標楷體"/>
          <w:b/>
          <w:bCs/>
          <w:color w:val="0000FF"/>
          <w:kern w:val="0"/>
        </w:rPr>
        <w:t>中區：</w:t>
      </w:r>
      <w:r>
        <w:rPr>
          <w:rFonts w:eastAsia="標楷體"/>
          <w:b/>
          <w:bCs/>
          <w:color w:val="0000FF"/>
          <w:kern w:val="0"/>
        </w:rPr>
        <w:t>114</w:t>
      </w:r>
      <w:r>
        <w:rPr>
          <w:rFonts w:eastAsia="標楷體"/>
          <w:b/>
          <w:bCs/>
          <w:color w:val="0000FF"/>
          <w:kern w:val="0"/>
        </w:rPr>
        <w:t>年</w:t>
      </w:r>
      <w:r>
        <w:rPr>
          <w:rFonts w:eastAsia="標楷體"/>
          <w:b/>
          <w:bCs/>
          <w:color w:val="0000FF"/>
          <w:kern w:val="0"/>
        </w:rPr>
        <w:t>10</w:t>
      </w:r>
      <w:r>
        <w:rPr>
          <w:rFonts w:eastAsia="標楷體"/>
          <w:b/>
          <w:bCs/>
          <w:color w:val="0000FF"/>
          <w:kern w:val="0"/>
        </w:rPr>
        <w:t>月</w:t>
      </w:r>
      <w:r>
        <w:rPr>
          <w:rFonts w:eastAsia="標楷體"/>
          <w:b/>
          <w:bCs/>
          <w:color w:val="0000FF"/>
          <w:kern w:val="0"/>
        </w:rPr>
        <w:t>29</w:t>
      </w:r>
      <w:r>
        <w:rPr>
          <w:rFonts w:eastAsia="標楷體"/>
          <w:b/>
          <w:bCs/>
          <w:color w:val="0000FF"/>
          <w:kern w:val="0"/>
        </w:rPr>
        <w:t>日</w:t>
      </w:r>
      <w:r>
        <w:rPr>
          <w:rFonts w:eastAsia="標楷體"/>
          <w:b/>
          <w:bCs/>
          <w:color w:val="0000FF"/>
          <w:kern w:val="0"/>
        </w:rPr>
        <w:t>(</w:t>
      </w:r>
      <w:r>
        <w:rPr>
          <w:rFonts w:eastAsia="標楷體"/>
          <w:b/>
          <w:bCs/>
          <w:color w:val="0000FF"/>
          <w:kern w:val="0"/>
        </w:rPr>
        <w:t>星期三</w:t>
      </w:r>
      <w:r>
        <w:rPr>
          <w:rFonts w:eastAsia="標楷體"/>
          <w:b/>
          <w:bCs/>
          <w:color w:val="0000FF"/>
          <w:kern w:val="0"/>
        </w:rPr>
        <w:t xml:space="preserve">) </w:t>
      </w:r>
      <w:r>
        <w:rPr>
          <w:rFonts w:eastAsia="標楷體"/>
          <w:b/>
          <w:bCs/>
          <w:color w:val="0000FF"/>
          <w:kern w:val="0"/>
        </w:rPr>
        <w:t>上午</w:t>
      </w:r>
      <w:r>
        <w:rPr>
          <w:rFonts w:eastAsia="標楷體"/>
          <w:b/>
          <w:bCs/>
          <w:color w:val="0000FF"/>
          <w:kern w:val="0"/>
        </w:rPr>
        <w:t>10</w:t>
      </w:r>
      <w:r>
        <w:rPr>
          <w:rFonts w:eastAsia="標楷體"/>
          <w:b/>
          <w:bCs/>
          <w:color w:val="0000FF"/>
          <w:kern w:val="0"/>
        </w:rPr>
        <w:t>時</w:t>
      </w:r>
      <w:r>
        <w:rPr>
          <w:rFonts w:eastAsia="標楷體"/>
          <w:b/>
          <w:bCs/>
          <w:color w:val="0000FF"/>
          <w:kern w:val="0"/>
        </w:rPr>
        <w:t>00</w:t>
      </w:r>
      <w:r>
        <w:rPr>
          <w:rFonts w:eastAsia="標楷體"/>
          <w:b/>
          <w:bCs/>
          <w:color w:val="0000FF"/>
          <w:kern w:val="0"/>
        </w:rPr>
        <w:t>分。</w:t>
      </w:r>
    </w:p>
    <w:p w14:paraId="1F5DF4F5" w14:textId="77777777" w:rsidR="00AC52D3" w:rsidRDefault="00EF2142">
      <w:pPr>
        <w:widowControl/>
        <w:snapToGrid w:val="0"/>
        <w:spacing w:line="360" w:lineRule="exact"/>
        <w:ind w:firstLine="518"/>
        <w:jc w:val="both"/>
      </w:pPr>
      <w:r>
        <w:rPr>
          <w:rFonts w:eastAsia="標楷體"/>
          <w:b/>
          <w:bCs/>
          <w:color w:val="0000FF"/>
          <w:kern w:val="0"/>
        </w:rPr>
        <w:t>(</w:t>
      </w:r>
      <w:r>
        <w:rPr>
          <w:rFonts w:eastAsia="標楷體"/>
          <w:b/>
          <w:bCs/>
          <w:color w:val="0000FF"/>
          <w:kern w:val="0"/>
        </w:rPr>
        <w:t>二</w:t>
      </w:r>
      <w:r>
        <w:rPr>
          <w:rFonts w:eastAsia="標楷體"/>
          <w:b/>
          <w:bCs/>
          <w:color w:val="0000FF"/>
          <w:kern w:val="0"/>
        </w:rPr>
        <w:t>)</w:t>
      </w:r>
      <w:r>
        <w:rPr>
          <w:rFonts w:eastAsia="標楷體"/>
          <w:b/>
          <w:bCs/>
          <w:color w:val="0000FF"/>
          <w:kern w:val="0"/>
        </w:rPr>
        <w:t>北區：</w:t>
      </w:r>
      <w:r>
        <w:rPr>
          <w:rFonts w:eastAsia="標楷體"/>
          <w:b/>
          <w:bCs/>
          <w:color w:val="0000FF"/>
          <w:kern w:val="0"/>
        </w:rPr>
        <w:t>114</w:t>
      </w:r>
      <w:r>
        <w:rPr>
          <w:rFonts w:eastAsia="標楷體"/>
          <w:b/>
          <w:bCs/>
          <w:color w:val="0000FF"/>
          <w:kern w:val="0"/>
        </w:rPr>
        <w:t>年</w:t>
      </w:r>
      <w:r>
        <w:rPr>
          <w:rFonts w:eastAsia="標楷體"/>
          <w:b/>
          <w:bCs/>
          <w:color w:val="0000FF"/>
          <w:kern w:val="0"/>
        </w:rPr>
        <w:t>10</w:t>
      </w:r>
      <w:r>
        <w:rPr>
          <w:rFonts w:eastAsia="標楷體"/>
          <w:b/>
          <w:bCs/>
          <w:color w:val="0000FF"/>
          <w:kern w:val="0"/>
        </w:rPr>
        <w:t>月</w:t>
      </w:r>
      <w:r>
        <w:rPr>
          <w:rFonts w:eastAsia="標楷體"/>
          <w:b/>
          <w:bCs/>
          <w:color w:val="0000FF"/>
          <w:kern w:val="0"/>
        </w:rPr>
        <w:t>31</w:t>
      </w:r>
      <w:r>
        <w:rPr>
          <w:rFonts w:eastAsia="標楷體"/>
          <w:b/>
          <w:bCs/>
          <w:color w:val="0000FF"/>
          <w:kern w:val="0"/>
        </w:rPr>
        <w:t>日</w:t>
      </w:r>
      <w:r>
        <w:rPr>
          <w:rFonts w:eastAsia="標楷體"/>
          <w:b/>
          <w:bCs/>
          <w:color w:val="0000FF"/>
          <w:kern w:val="0"/>
        </w:rPr>
        <w:t>(</w:t>
      </w:r>
      <w:r>
        <w:rPr>
          <w:rFonts w:eastAsia="標楷體"/>
          <w:b/>
          <w:bCs/>
          <w:color w:val="0000FF"/>
          <w:kern w:val="0"/>
        </w:rPr>
        <w:t>星期五</w:t>
      </w:r>
      <w:r>
        <w:rPr>
          <w:rFonts w:eastAsia="標楷體"/>
          <w:b/>
          <w:bCs/>
          <w:color w:val="0000FF"/>
          <w:kern w:val="0"/>
        </w:rPr>
        <w:t xml:space="preserve">) </w:t>
      </w:r>
      <w:r>
        <w:rPr>
          <w:rFonts w:eastAsia="標楷體"/>
          <w:b/>
          <w:bCs/>
          <w:color w:val="0000FF"/>
          <w:kern w:val="0"/>
        </w:rPr>
        <w:t>上午</w:t>
      </w:r>
      <w:r>
        <w:rPr>
          <w:rFonts w:eastAsia="標楷體"/>
          <w:b/>
          <w:bCs/>
          <w:color w:val="0000FF"/>
          <w:kern w:val="0"/>
        </w:rPr>
        <w:t>10</w:t>
      </w:r>
      <w:r>
        <w:rPr>
          <w:rFonts w:eastAsia="標楷體"/>
          <w:b/>
          <w:bCs/>
          <w:color w:val="0000FF"/>
          <w:kern w:val="0"/>
        </w:rPr>
        <w:t>時</w:t>
      </w:r>
      <w:r>
        <w:rPr>
          <w:rFonts w:eastAsia="標楷體"/>
          <w:b/>
          <w:bCs/>
          <w:color w:val="0000FF"/>
          <w:kern w:val="0"/>
        </w:rPr>
        <w:t>00</w:t>
      </w:r>
      <w:r>
        <w:rPr>
          <w:rFonts w:eastAsia="標楷體"/>
          <w:b/>
          <w:bCs/>
          <w:color w:val="0000FF"/>
          <w:kern w:val="0"/>
        </w:rPr>
        <w:t>分。</w:t>
      </w:r>
    </w:p>
    <w:p w14:paraId="728B2EC5" w14:textId="77777777" w:rsidR="00AC52D3" w:rsidRDefault="00EF2142">
      <w:pPr>
        <w:widowControl/>
        <w:snapToGrid w:val="0"/>
        <w:spacing w:line="360" w:lineRule="exact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五、參加人員：</w:t>
      </w:r>
    </w:p>
    <w:p w14:paraId="608E3E9D" w14:textId="77777777" w:rsidR="00AC52D3" w:rsidRDefault="00EF2142">
      <w:pPr>
        <w:widowControl/>
        <w:snapToGrid w:val="0"/>
        <w:spacing w:line="360" w:lineRule="exact"/>
        <w:ind w:left="924" w:hanging="39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數位學習平</w:t>
      </w:r>
      <w:proofErr w:type="gramStart"/>
      <w:r>
        <w:rPr>
          <w:rFonts w:eastAsia="標楷體"/>
          <w:kern w:val="0"/>
        </w:rPr>
        <w:t>臺</w:t>
      </w:r>
      <w:proofErr w:type="gramEnd"/>
      <w:r>
        <w:rPr>
          <w:rFonts w:eastAsia="標楷體"/>
          <w:kern w:val="0"/>
        </w:rPr>
        <w:t>講授講師、諮詢輔導委員、電機與</w:t>
      </w:r>
      <w:proofErr w:type="gramStart"/>
      <w:r>
        <w:rPr>
          <w:rFonts w:eastAsia="標楷體"/>
          <w:kern w:val="0"/>
        </w:rPr>
        <w:t>電子群科中心</w:t>
      </w:r>
      <w:proofErr w:type="gramEnd"/>
      <w:r>
        <w:rPr>
          <w:rFonts w:eastAsia="標楷體"/>
          <w:kern w:val="0"/>
        </w:rPr>
        <w:t>服務團隊。</w:t>
      </w:r>
    </w:p>
    <w:p w14:paraId="4C050166" w14:textId="77777777" w:rsidR="00AC52D3" w:rsidRDefault="00EF2142">
      <w:pPr>
        <w:widowControl/>
        <w:snapToGrid w:val="0"/>
        <w:spacing w:line="360" w:lineRule="exact"/>
        <w:ind w:left="924" w:hanging="392"/>
        <w:jc w:val="both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二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全國</w:t>
      </w:r>
      <w:r>
        <w:rPr>
          <w:rFonts w:eastAsia="標楷體"/>
        </w:rPr>
        <w:t>電機與</w:t>
      </w:r>
      <w:proofErr w:type="gramStart"/>
      <w:r>
        <w:rPr>
          <w:rFonts w:eastAsia="標楷體"/>
        </w:rPr>
        <w:t>電子群各科</w:t>
      </w:r>
      <w:proofErr w:type="gramEnd"/>
      <w:r>
        <w:rPr>
          <w:rFonts w:eastAsia="標楷體"/>
        </w:rPr>
        <w:t>主任及學程主任</w:t>
      </w:r>
      <w:r>
        <w:rPr>
          <w:rFonts w:eastAsia="標楷體"/>
        </w:rPr>
        <w:t>/</w:t>
      </w:r>
      <w:r>
        <w:rPr>
          <w:rFonts w:eastAsia="標楷體"/>
        </w:rPr>
        <w:t>召集人。</w:t>
      </w:r>
    </w:p>
    <w:p w14:paraId="77138343" w14:textId="77777777" w:rsidR="00AC52D3" w:rsidRDefault="00EF2142">
      <w:pPr>
        <w:widowControl/>
        <w:snapToGrid w:val="0"/>
        <w:spacing w:line="360" w:lineRule="exact"/>
        <w:jc w:val="both"/>
      </w:pPr>
      <w:r>
        <w:rPr>
          <w:rFonts w:eastAsia="標楷體"/>
          <w:color w:val="000000"/>
          <w:kern w:val="0"/>
        </w:rPr>
        <w:t>六、會議地點：</w:t>
      </w:r>
    </w:p>
    <w:p w14:paraId="429FA00B" w14:textId="77777777" w:rsidR="00AC52D3" w:rsidRDefault="00EF2142">
      <w:pPr>
        <w:widowControl/>
        <w:snapToGrid w:val="0"/>
        <w:spacing w:line="360" w:lineRule="exact"/>
        <w:ind w:left="1666" w:hanging="1121"/>
        <w:jc w:val="both"/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南</w:t>
      </w:r>
      <w:r>
        <w:rPr>
          <w:rFonts w:eastAsia="標楷體"/>
          <w:color w:val="000000"/>
          <w:kern w:val="0"/>
        </w:rPr>
        <w:t>區：</w:t>
      </w:r>
      <w:r>
        <w:rPr>
          <w:rFonts w:eastAsia="標楷體"/>
          <w:b/>
          <w:bCs/>
          <w:color w:val="000000"/>
          <w:kern w:val="0"/>
        </w:rPr>
        <w:t>台灣金融研訓院</w:t>
      </w:r>
      <w:r>
        <w:rPr>
          <w:rFonts w:eastAsia="標楷體"/>
          <w:b/>
          <w:bCs/>
          <w:color w:val="000000"/>
          <w:kern w:val="0"/>
        </w:rPr>
        <w:t xml:space="preserve"> </w:t>
      </w:r>
      <w:r>
        <w:rPr>
          <w:rFonts w:eastAsia="標楷體"/>
          <w:b/>
          <w:bCs/>
          <w:color w:val="000000"/>
          <w:kern w:val="0"/>
        </w:rPr>
        <w:t>南部服務中心</w:t>
      </w:r>
      <w:r>
        <w:rPr>
          <w:rFonts w:eastAsia="標楷體"/>
          <w:b/>
          <w:bCs/>
          <w:color w:val="000000"/>
          <w:kern w:val="0"/>
        </w:rPr>
        <w:t>3</w:t>
      </w:r>
      <w:r>
        <w:rPr>
          <w:rFonts w:eastAsia="標楷體"/>
          <w:b/>
          <w:bCs/>
          <w:color w:val="000000"/>
          <w:kern w:val="0"/>
        </w:rPr>
        <w:t>樓</w:t>
      </w:r>
      <w:r>
        <w:rPr>
          <w:rFonts w:eastAsia="標楷體"/>
          <w:b/>
          <w:bCs/>
          <w:color w:val="000000"/>
          <w:kern w:val="0"/>
        </w:rPr>
        <w:t xml:space="preserve"> 302</w:t>
      </w:r>
      <w:r>
        <w:rPr>
          <w:rFonts w:eastAsia="標楷體"/>
          <w:b/>
          <w:bCs/>
          <w:color w:val="000000"/>
          <w:kern w:val="0"/>
        </w:rPr>
        <w:t>教室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/>
          <w:color w:val="000000"/>
          <w:kern w:val="0"/>
        </w:rPr>
        <w:t>高雄市前金區中正四路</w:t>
      </w:r>
      <w:r>
        <w:rPr>
          <w:rFonts w:eastAsia="標楷體"/>
          <w:color w:val="000000"/>
          <w:kern w:val="0"/>
        </w:rPr>
        <w:t>230</w:t>
      </w:r>
      <w:r>
        <w:rPr>
          <w:rFonts w:eastAsia="標楷體"/>
          <w:color w:val="000000"/>
          <w:kern w:val="0"/>
        </w:rPr>
        <w:t>號</w:t>
      </w:r>
      <w:r>
        <w:rPr>
          <w:rFonts w:eastAsia="標楷體"/>
          <w:color w:val="000000"/>
          <w:kern w:val="0"/>
        </w:rPr>
        <w:t>3</w:t>
      </w:r>
      <w:r>
        <w:rPr>
          <w:rFonts w:eastAsia="標楷體"/>
          <w:color w:val="000000"/>
          <w:kern w:val="0"/>
        </w:rPr>
        <w:t>、</w:t>
      </w:r>
      <w:r>
        <w:rPr>
          <w:rFonts w:eastAsia="標楷體"/>
          <w:color w:val="000000"/>
          <w:kern w:val="0"/>
        </w:rPr>
        <w:t>5</w:t>
      </w:r>
      <w:r>
        <w:rPr>
          <w:rFonts w:eastAsia="標楷體"/>
          <w:color w:val="000000"/>
          <w:kern w:val="0"/>
        </w:rPr>
        <w:t>樓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，請參附件平面圖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/>
          <w:b/>
          <w:bCs/>
          <w:color w:val="000000"/>
          <w:u w:val="single"/>
        </w:rPr>
        <w:t>不提供</w:t>
      </w:r>
      <w:r>
        <w:rPr>
          <w:rFonts w:eastAsia="標楷體"/>
          <w:b/>
          <w:bCs/>
          <w:color w:val="000000"/>
        </w:rPr>
        <w:t>停車場地，請多利用大眾交通工具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。</w:t>
      </w:r>
    </w:p>
    <w:p w14:paraId="00CBA5D5" w14:textId="77777777" w:rsidR="00AC52D3" w:rsidRDefault="00EF2142">
      <w:pPr>
        <w:widowControl/>
        <w:snapToGrid w:val="0"/>
        <w:spacing w:line="360" w:lineRule="exact"/>
        <w:ind w:left="1666" w:hanging="1121"/>
        <w:jc w:val="both"/>
      </w:pPr>
      <w:r>
        <w:rPr>
          <w:rFonts w:eastAsia="標楷體"/>
          <w:color w:val="000000"/>
          <w:kern w:val="0"/>
        </w:rPr>
        <w:t>(</w:t>
      </w:r>
      <w:r>
        <w:rPr>
          <w:rFonts w:eastAsia="標楷體"/>
          <w:color w:val="000000"/>
          <w:kern w:val="0"/>
        </w:rPr>
        <w:t>二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kern w:val="0"/>
        </w:rPr>
        <w:t>中區：</w:t>
      </w:r>
      <w:proofErr w:type="gramStart"/>
      <w:r>
        <w:rPr>
          <w:rFonts w:eastAsia="標楷體"/>
          <w:b/>
          <w:bCs/>
          <w:kern w:val="0"/>
        </w:rPr>
        <w:t>臺</w:t>
      </w:r>
      <w:proofErr w:type="gramEnd"/>
      <w:r>
        <w:rPr>
          <w:rFonts w:eastAsia="標楷體"/>
          <w:b/>
          <w:bCs/>
          <w:kern w:val="0"/>
        </w:rPr>
        <w:t>中市立</w:t>
      </w:r>
      <w:proofErr w:type="gramStart"/>
      <w:r>
        <w:rPr>
          <w:rFonts w:eastAsia="標楷體"/>
          <w:b/>
          <w:bCs/>
          <w:kern w:val="0"/>
        </w:rPr>
        <w:t>臺</w:t>
      </w:r>
      <w:proofErr w:type="gramEnd"/>
      <w:r>
        <w:rPr>
          <w:rFonts w:eastAsia="標楷體"/>
          <w:b/>
          <w:bCs/>
          <w:kern w:val="0"/>
        </w:rPr>
        <w:t>中工業高級中等學校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第二實習大樓</w:t>
      </w:r>
      <w:r>
        <w:rPr>
          <w:rFonts w:eastAsia="標楷體"/>
          <w:kern w:val="0"/>
        </w:rPr>
        <w:t>1</w:t>
      </w:r>
      <w:r>
        <w:rPr>
          <w:rFonts w:eastAsia="標楷體"/>
          <w:kern w:val="0"/>
        </w:rPr>
        <w:t>樓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b/>
          <w:bCs/>
          <w:kern w:val="0"/>
        </w:rPr>
        <w:t>第三會議室</w:t>
      </w:r>
      <w:r>
        <w:rPr>
          <w:rFonts w:eastAsia="標楷體"/>
          <w:color w:val="000000"/>
          <w:kern w:val="0"/>
        </w:rPr>
        <w:t>，請參附件平面圖</w:t>
      </w:r>
      <w:r>
        <w:rPr>
          <w:rFonts w:eastAsia="標楷體"/>
          <w:kern w:val="0"/>
        </w:rPr>
        <w:t>。</w:t>
      </w:r>
    </w:p>
    <w:p w14:paraId="1FA59C12" w14:textId="77777777" w:rsidR="00AC52D3" w:rsidRDefault="00EF2142">
      <w:pPr>
        <w:widowControl/>
        <w:snapToGrid w:val="0"/>
        <w:spacing w:line="360" w:lineRule="exact"/>
        <w:ind w:left="1666" w:hanging="1121"/>
        <w:jc w:val="both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三</w:t>
      </w:r>
      <w:r>
        <w:rPr>
          <w:rFonts w:eastAsia="標楷體"/>
          <w:kern w:val="0"/>
        </w:rPr>
        <w:t>)</w:t>
      </w:r>
      <w:r>
        <w:rPr>
          <w:rFonts w:eastAsia="標楷體"/>
          <w:color w:val="000000"/>
          <w:kern w:val="0"/>
        </w:rPr>
        <w:t>北區：</w:t>
      </w:r>
      <w:proofErr w:type="gramStart"/>
      <w:r>
        <w:rPr>
          <w:rFonts w:eastAsia="標楷體"/>
          <w:b/>
          <w:bCs/>
          <w:color w:val="000000"/>
          <w:kern w:val="0"/>
        </w:rPr>
        <w:t>集思北科</w:t>
      </w:r>
      <w:proofErr w:type="gramEnd"/>
      <w:r>
        <w:rPr>
          <w:rFonts w:eastAsia="標楷體"/>
          <w:b/>
          <w:bCs/>
          <w:color w:val="000000"/>
          <w:kern w:val="0"/>
        </w:rPr>
        <w:t>大會議中心</w:t>
      </w:r>
      <w:r>
        <w:rPr>
          <w:rFonts w:eastAsia="標楷體"/>
          <w:b/>
          <w:bCs/>
          <w:color w:val="000000"/>
          <w:kern w:val="0"/>
        </w:rPr>
        <w:t xml:space="preserve"> </w:t>
      </w:r>
      <w:proofErr w:type="gramStart"/>
      <w:r>
        <w:rPr>
          <w:rFonts w:eastAsia="標楷體"/>
          <w:b/>
          <w:bCs/>
          <w:color w:val="000000"/>
          <w:kern w:val="0"/>
        </w:rPr>
        <w:t>噶瑪</w:t>
      </w:r>
      <w:proofErr w:type="gramEnd"/>
      <w:r>
        <w:rPr>
          <w:rFonts w:eastAsia="標楷體"/>
          <w:b/>
          <w:bCs/>
          <w:color w:val="000000"/>
          <w:kern w:val="0"/>
        </w:rPr>
        <w:t>廳</w:t>
      </w:r>
      <w:r>
        <w:rPr>
          <w:rFonts w:eastAsia="標楷體"/>
          <w:b/>
          <w:bCs/>
          <w:color w:val="000000"/>
          <w:kern w:val="0"/>
        </w:rPr>
        <w:t>202</w:t>
      </w:r>
      <w:r>
        <w:rPr>
          <w:rFonts w:eastAsia="標楷體"/>
          <w:b/>
          <w:bCs/>
          <w:color w:val="000000"/>
          <w:kern w:val="0"/>
        </w:rPr>
        <w:t>會議室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/>
          <w:color w:val="000000"/>
          <w:kern w:val="0"/>
        </w:rPr>
        <w:t>臺北市大安區忠孝東路三段</w:t>
      </w:r>
      <w:r>
        <w:rPr>
          <w:rFonts w:eastAsia="標楷體"/>
          <w:color w:val="000000"/>
          <w:kern w:val="0"/>
        </w:rPr>
        <w:t>1</w:t>
      </w:r>
      <w:r>
        <w:rPr>
          <w:rFonts w:eastAsia="標楷體"/>
          <w:color w:val="000000"/>
          <w:kern w:val="0"/>
        </w:rPr>
        <w:t>號</w:t>
      </w:r>
      <w:r>
        <w:rPr>
          <w:rFonts w:eastAsia="標楷體"/>
          <w:color w:val="000000"/>
          <w:kern w:val="0"/>
        </w:rPr>
        <w:t>&lt;</w:t>
      </w:r>
      <w:r>
        <w:rPr>
          <w:rFonts w:eastAsia="標楷體"/>
          <w:color w:val="000000"/>
          <w:kern w:val="0"/>
        </w:rPr>
        <w:t>億光大樓</w:t>
      </w:r>
      <w:r>
        <w:rPr>
          <w:rFonts w:eastAsia="標楷體"/>
          <w:color w:val="000000"/>
          <w:kern w:val="0"/>
        </w:rPr>
        <w:t>2~3</w:t>
      </w:r>
      <w:r>
        <w:rPr>
          <w:rFonts w:eastAsia="標楷體"/>
          <w:color w:val="000000"/>
          <w:kern w:val="0"/>
        </w:rPr>
        <w:t>樓</w:t>
      </w:r>
      <w:r>
        <w:rPr>
          <w:rFonts w:eastAsia="標楷體"/>
          <w:color w:val="000000"/>
          <w:kern w:val="0"/>
        </w:rPr>
        <w:t>&gt;</w:t>
      </w:r>
      <w:r>
        <w:rPr>
          <w:rFonts w:eastAsia="標楷體"/>
          <w:color w:val="000000"/>
          <w:kern w:val="0"/>
        </w:rPr>
        <w:t>。</w:t>
      </w:r>
      <w:r>
        <w:rPr>
          <w:rFonts w:eastAsia="標楷體"/>
          <w:b/>
          <w:bCs/>
          <w:color w:val="000000"/>
          <w:kern w:val="0"/>
          <w:u w:val="single"/>
        </w:rPr>
        <w:t>有獨立出入口，無法從</w:t>
      </w:r>
      <w:proofErr w:type="gramStart"/>
      <w:r>
        <w:rPr>
          <w:rFonts w:eastAsia="標楷體"/>
          <w:b/>
          <w:bCs/>
          <w:color w:val="000000"/>
          <w:kern w:val="0"/>
          <w:u w:val="single"/>
        </w:rPr>
        <w:t>臺</w:t>
      </w:r>
      <w:proofErr w:type="gramEnd"/>
      <w:r>
        <w:rPr>
          <w:rFonts w:eastAsia="標楷體"/>
          <w:b/>
          <w:bCs/>
          <w:color w:val="000000"/>
          <w:kern w:val="0"/>
          <w:u w:val="single"/>
        </w:rPr>
        <w:t>北</w:t>
      </w:r>
      <w:r>
        <w:rPr>
          <w:rFonts w:eastAsia="標楷體"/>
          <w:b/>
          <w:bCs/>
          <w:color w:val="000000"/>
          <w:kern w:val="0"/>
          <w:u w:val="single"/>
        </w:rPr>
        <w:t>科大出入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，請參附件平面圖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/>
          <w:b/>
          <w:bCs/>
          <w:color w:val="000000"/>
          <w:u w:val="single"/>
        </w:rPr>
        <w:t>不提供</w:t>
      </w:r>
      <w:r>
        <w:rPr>
          <w:rFonts w:eastAsia="標楷體"/>
          <w:b/>
          <w:bCs/>
          <w:color w:val="000000"/>
        </w:rPr>
        <w:t>免費停車場地，請多利用大眾交通工具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/>
          <w:color w:val="000000"/>
          <w:kern w:val="0"/>
        </w:rPr>
        <w:t>。</w:t>
      </w:r>
    </w:p>
    <w:p w14:paraId="2F612127" w14:textId="77777777" w:rsidR="00AC52D3" w:rsidRDefault="00EF2142">
      <w:pPr>
        <w:widowControl/>
        <w:snapToGrid w:val="0"/>
        <w:spacing w:line="360" w:lineRule="exact"/>
        <w:ind w:left="573" w:hanging="7"/>
        <w:jc w:val="both"/>
      </w:pPr>
      <w:r>
        <w:rPr>
          <w:rFonts w:eastAsia="標楷體"/>
        </w:rPr>
        <w:t>若有補充資訊，將公告於網站：</w:t>
      </w:r>
      <w:hyperlink r:id="rId6" w:history="1">
        <w:r>
          <w:rPr>
            <w:rStyle w:val="ab"/>
          </w:rPr>
          <w:t>https://vtedu.k12e</w:t>
        </w:r>
        <w:bookmarkStart w:id="0" w:name="_Hlt146177189"/>
        <w:bookmarkStart w:id="1" w:name="_Hlt146177190"/>
        <w:r>
          <w:rPr>
            <w:rStyle w:val="ab"/>
          </w:rPr>
          <w:t>a</w:t>
        </w:r>
        <w:bookmarkEnd w:id="0"/>
        <w:bookmarkEnd w:id="1"/>
        <w:r>
          <w:rPr>
            <w:rStyle w:val="ab"/>
          </w:rPr>
          <w:t>.gov.</w:t>
        </w:r>
        <w:bookmarkStart w:id="2" w:name="_Hlt207890867"/>
        <w:bookmarkStart w:id="3" w:name="_Hlt207890868"/>
        <w:r>
          <w:rPr>
            <w:rStyle w:val="ab"/>
          </w:rPr>
          <w:t>t</w:t>
        </w:r>
        <w:bookmarkEnd w:id="2"/>
        <w:bookmarkEnd w:id="3"/>
        <w:r>
          <w:rPr>
            <w:rStyle w:val="ab"/>
          </w:rPr>
          <w:t>w/nss/s/eegc/index</w:t>
        </w:r>
      </w:hyperlink>
      <w:proofErr w:type="gramStart"/>
      <w:r>
        <w:rPr>
          <w:rFonts w:eastAsia="標楷體"/>
          <w:color w:val="000000"/>
          <w:kern w:val="0"/>
        </w:rPr>
        <w:t>（</w:t>
      </w:r>
      <w:proofErr w:type="gramEnd"/>
      <w:r>
        <w:rPr>
          <w:rFonts w:eastAsia="標楷體"/>
          <w:color w:val="000000"/>
          <w:kern w:val="0"/>
        </w:rPr>
        <w:t>電機與電子群科中心網站：可至</w:t>
      </w:r>
      <w:proofErr w:type="gramStart"/>
      <w:r>
        <w:rPr>
          <w:rFonts w:eastAsia="標楷體"/>
          <w:color w:val="000000"/>
          <w:kern w:val="0"/>
        </w:rPr>
        <w:t>臺</w:t>
      </w:r>
      <w:proofErr w:type="gramEnd"/>
      <w:r>
        <w:rPr>
          <w:rFonts w:eastAsia="標楷體"/>
          <w:color w:val="000000"/>
          <w:kern w:val="0"/>
        </w:rPr>
        <w:t>中高工首頁，點選上方相關單位選單進入。）</w:t>
      </w:r>
    </w:p>
    <w:p w14:paraId="3C41A681" w14:textId="77777777" w:rsidR="00AC52D3" w:rsidRDefault="00EF2142">
      <w:pPr>
        <w:widowControl/>
        <w:snapToGrid w:val="0"/>
        <w:spacing w:line="360" w:lineRule="exact"/>
        <w:ind w:left="566" w:hanging="566"/>
        <w:jc w:val="both"/>
      </w:pPr>
      <w:r>
        <w:rPr>
          <w:rFonts w:eastAsia="標楷體"/>
        </w:rPr>
        <w:t>七、會議時程：如</w:t>
      </w:r>
      <w:r>
        <w:rPr>
          <w:rFonts w:eastAsia="標楷體"/>
          <w:b/>
        </w:rPr>
        <w:t>附件</w:t>
      </w:r>
      <w:r>
        <w:rPr>
          <w:rFonts w:eastAsia="標楷體"/>
        </w:rPr>
        <w:t>。</w:t>
      </w:r>
    </w:p>
    <w:p w14:paraId="3D9D7014" w14:textId="77777777" w:rsidR="00AC52D3" w:rsidRDefault="00EF2142">
      <w:pPr>
        <w:widowControl/>
        <w:snapToGrid w:val="0"/>
        <w:spacing w:line="360" w:lineRule="exact"/>
        <w:ind w:left="567" w:hanging="538"/>
        <w:jc w:val="both"/>
      </w:pPr>
      <w:r>
        <w:rPr>
          <w:rFonts w:eastAsia="標楷體"/>
          <w:color w:val="000000"/>
          <w:kern w:val="0"/>
        </w:rPr>
        <w:t>八、報名方式：請</w:t>
      </w:r>
      <w:r>
        <w:rPr>
          <w:rFonts w:eastAsia="標楷體"/>
          <w:b/>
          <w:color w:val="FF0000"/>
          <w:u w:val="single"/>
        </w:rPr>
        <w:t>於</w:t>
      </w:r>
      <w:r>
        <w:rPr>
          <w:rFonts w:eastAsia="標楷體"/>
          <w:b/>
          <w:color w:val="FF0000"/>
          <w:u w:val="single"/>
        </w:rPr>
        <w:t>114</w:t>
      </w:r>
      <w:r>
        <w:rPr>
          <w:rFonts w:eastAsia="標楷體"/>
          <w:b/>
          <w:color w:val="FF0000"/>
          <w:u w:val="single"/>
        </w:rPr>
        <w:t>年</w:t>
      </w:r>
      <w:r>
        <w:rPr>
          <w:rFonts w:eastAsia="標楷體"/>
          <w:b/>
          <w:color w:val="FF0000"/>
          <w:u w:val="single"/>
        </w:rPr>
        <w:t>10</w:t>
      </w:r>
      <w:r>
        <w:rPr>
          <w:rFonts w:eastAsia="標楷體"/>
          <w:b/>
          <w:color w:val="FF0000"/>
          <w:u w:val="single"/>
        </w:rPr>
        <w:t>月</w:t>
      </w:r>
      <w:r>
        <w:rPr>
          <w:rFonts w:eastAsia="標楷體"/>
          <w:b/>
          <w:color w:val="FF0000"/>
          <w:u w:val="single"/>
        </w:rPr>
        <w:t>12</w:t>
      </w:r>
      <w:r>
        <w:rPr>
          <w:rFonts w:eastAsia="標楷體"/>
          <w:b/>
          <w:color w:val="FF0000"/>
          <w:u w:val="single"/>
        </w:rPr>
        <w:t>日前</w:t>
      </w:r>
      <w:r>
        <w:rPr>
          <w:rFonts w:eastAsia="標楷體"/>
          <w:color w:val="000000"/>
          <w:kern w:val="0"/>
        </w:rPr>
        <w:t>至連結報名：</w:t>
      </w:r>
      <w:hyperlink r:id="rId7" w:history="1">
        <w:r>
          <w:rPr>
            <w:rStyle w:val="ab"/>
          </w:rPr>
          <w:t>https://forms.gle/wiaePsN</w:t>
        </w:r>
        <w:bookmarkStart w:id="4" w:name="_Hlt207895128"/>
        <w:bookmarkStart w:id="5" w:name="_Hlt207895129"/>
        <w:r>
          <w:rPr>
            <w:rStyle w:val="ab"/>
          </w:rPr>
          <w:t>d</w:t>
        </w:r>
        <w:bookmarkEnd w:id="4"/>
        <w:bookmarkEnd w:id="5"/>
        <w:r>
          <w:rPr>
            <w:rStyle w:val="ab"/>
          </w:rPr>
          <w:t>yfjLEThD6</w:t>
        </w:r>
      </w:hyperlink>
      <w:hyperlink r:id="rId8" w:history="1"/>
      <w:r>
        <w:rPr>
          <w:rFonts w:eastAsia="標楷體"/>
          <w:color w:val="000000"/>
          <w:kern w:val="0"/>
        </w:rPr>
        <w:t>。</w:t>
      </w:r>
      <w:r>
        <w:rPr>
          <w:rFonts w:eastAsia="標楷體"/>
        </w:rPr>
        <w:t>(</w:t>
      </w:r>
      <w:r>
        <w:rPr>
          <w:rFonts w:eastAsia="標楷體"/>
        </w:rPr>
        <w:t>可由電機與</w:t>
      </w:r>
      <w:proofErr w:type="gramStart"/>
      <w:r>
        <w:rPr>
          <w:rFonts w:eastAsia="標楷體"/>
        </w:rPr>
        <w:t>電子群科中心</w:t>
      </w:r>
      <w:proofErr w:type="gramEnd"/>
      <w:r>
        <w:rPr>
          <w:rFonts w:eastAsia="標楷體"/>
        </w:rPr>
        <w:t>網站之「分區諮詢輔導會議公告」點選連結進行報名。</w:t>
      </w:r>
      <w:r>
        <w:rPr>
          <w:rFonts w:eastAsia="標楷體"/>
        </w:rPr>
        <w:t>)</w:t>
      </w:r>
      <w:r>
        <w:rPr>
          <w:rFonts w:eastAsia="標楷體"/>
          <w:b/>
          <w:bCs/>
          <w:color w:val="FF0000"/>
          <w:kern w:val="0"/>
          <w:u w:val="single"/>
        </w:rPr>
        <w:t xml:space="preserve"> </w:t>
      </w:r>
      <w:r>
        <w:rPr>
          <w:rFonts w:eastAsia="標楷體"/>
          <w:b/>
          <w:bCs/>
          <w:color w:val="FF0000"/>
          <w:kern w:val="0"/>
          <w:u w:val="single"/>
        </w:rPr>
        <w:t>將以電子郵件通知是否報名成功。因座位有限，額滿為止，請見諒。</w:t>
      </w:r>
    </w:p>
    <w:p w14:paraId="5BE17CE4" w14:textId="77777777" w:rsidR="00AC52D3" w:rsidRDefault="00EF2142">
      <w:pPr>
        <w:snapToGrid w:val="0"/>
        <w:spacing w:line="360" w:lineRule="exact"/>
        <w:ind w:left="554" w:hanging="554"/>
        <w:jc w:val="both"/>
      </w:pPr>
      <w:r>
        <w:rPr>
          <w:rFonts w:eastAsia="標楷體"/>
        </w:rPr>
        <w:t>九、</w:t>
      </w:r>
      <w:r>
        <w:rPr>
          <w:rFonts w:eastAsia="標楷體"/>
          <w:bCs/>
          <w:kern w:val="0"/>
        </w:rPr>
        <w:t>附則：</w:t>
      </w:r>
    </w:p>
    <w:p w14:paraId="7481178F" w14:textId="77777777" w:rsidR="00AC52D3" w:rsidRDefault="00EF2142">
      <w:pPr>
        <w:widowControl/>
        <w:snapToGrid w:val="0"/>
        <w:spacing w:line="360" w:lineRule="exact"/>
        <w:ind w:left="1050" w:hanging="545"/>
        <w:rPr>
          <w:rFonts w:eastAsia="標楷體"/>
          <w:kern w:val="0"/>
        </w:rPr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請惠予出席人員公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差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假，其往返差旅費由原服務單位按有關規定報支。</w:t>
      </w:r>
    </w:p>
    <w:p w14:paraId="1771B5E6" w14:textId="77777777" w:rsidR="00AC52D3" w:rsidRDefault="00EF2142">
      <w:pPr>
        <w:widowControl/>
        <w:snapToGrid w:val="0"/>
        <w:spacing w:line="360" w:lineRule="exact"/>
        <w:ind w:left="1050" w:hanging="545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二</w:t>
      </w:r>
      <w:r>
        <w:rPr>
          <w:rFonts w:eastAsia="標楷體"/>
          <w:kern w:val="0"/>
        </w:rPr>
        <w:t>)</w:t>
      </w:r>
      <w:r>
        <w:rPr>
          <w:rFonts w:eastAsia="標楷體"/>
          <w:b/>
          <w:bCs/>
          <w:kern w:val="0"/>
          <w:u w:val="single"/>
        </w:rPr>
        <w:t>響</w:t>
      </w:r>
      <w:r>
        <w:rPr>
          <w:rFonts w:eastAsia="標楷體"/>
          <w:b/>
          <w:bCs/>
          <w:kern w:val="0"/>
          <w:u w:val="single"/>
        </w:rPr>
        <w:t>應一次性用品減量，請自備環保餐具。</w:t>
      </w:r>
    </w:p>
    <w:p w14:paraId="005BF03B" w14:textId="77777777" w:rsidR="00AC52D3" w:rsidRDefault="00EF2142">
      <w:pPr>
        <w:widowControl/>
        <w:snapToGrid w:val="0"/>
        <w:spacing w:line="360" w:lineRule="exact"/>
        <w:ind w:left="924" w:hanging="419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若有其他未</w:t>
      </w:r>
      <w:proofErr w:type="gramStart"/>
      <w:r>
        <w:rPr>
          <w:rFonts w:eastAsia="標楷體"/>
          <w:bCs/>
          <w:kern w:val="0"/>
        </w:rPr>
        <w:t>盡宜處</w:t>
      </w:r>
      <w:proofErr w:type="gramEnd"/>
      <w:r>
        <w:rPr>
          <w:rFonts w:eastAsia="標楷體"/>
          <w:bCs/>
          <w:kern w:val="0"/>
        </w:rPr>
        <w:t>，將進行修正並上網公告。</w:t>
      </w:r>
      <w:proofErr w:type="gramStart"/>
      <w:r>
        <w:rPr>
          <w:rFonts w:eastAsia="標楷體"/>
          <w:bCs/>
          <w:kern w:val="0"/>
        </w:rPr>
        <w:t>線上報名</w:t>
      </w:r>
      <w:proofErr w:type="gramEnd"/>
      <w:r>
        <w:rPr>
          <w:rFonts w:eastAsia="標楷體"/>
          <w:bCs/>
          <w:kern w:val="0"/>
        </w:rPr>
        <w:t>如有問題，請電洽</w:t>
      </w:r>
      <w:r>
        <w:rPr>
          <w:rFonts w:eastAsia="標楷體"/>
          <w:bCs/>
          <w:kern w:val="0"/>
        </w:rPr>
        <w:t xml:space="preserve"> 04-22613158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 xml:space="preserve">6601 </w:t>
      </w:r>
      <w:r>
        <w:rPr>
          <w:rFonts w:eastAsia="標楷體"/>
          <w:bCs/>
          <w:kern w:val="0"/>
        </w:rPr>
        <w:t>助理陳鈞林先生與龔鈺婷小姐。</w:t>
      </w:r>
    </w:p>
    <w:p w14:paraId="621BB956" w14:textId="77777777" w:rsidR="00AC52D3" w:rsidRDefault="00AC52D3">
      <w:pPr>
        <w:widowControl/>
        <w:snapToGrid w:val="0"/>
        <w:ind w:left="1276" w:hanging="1276"/>
        <w:rPr>
          <w:rFonts w:eastAsia="標楷體"/>
          <w:b/>
          <w:bCs/>
          <w:kern w:val="0"/>
          <w:sz w:val="32"/>
          <w:szCs w:val="32"/>
        </w:rPr>
      </w:pPr>
    </w:p>
    <w:p w14:paraId="5CA1F108" w14:textId="77777777" w:rsidR="00AC52D3" w:rsidRDefault="00EF2142">
      <w:pPr>
        <w:widowControl/>
        <w:snapToGrid w:val="0"/>
        <w:ind w:left="1276" w:hanging="1276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/>
          <w:b/>
          <w:bCs/>
          <w:kern w:val="0"/>
          <w:sz w:val="32"/>
          <w:szCs w:val="32"/>
        </w:rPr>
        <w:lastRenderedPageBreak/>
        <w:t>【附件】</w:t>
      </w:r>
    </w:p>
    <w:p w14:paraId="4BA8B17F" w14:textId="77777777" w:rsidR="00AC52D3" w:rsidRDefault="00EF2142">
      <w:pPr>
        <w:widowControl/>
        <w:snapToGrid w:val="0"/>
        <w:ind w:left="1276" w:hanging="1276"/>
        <w:jc w:val="center"/>
      </w:pPr>
      <w:r>
        <w:rPr>
          <w:rFonts w:eastAsia="標楷體" w:cs="新細明體"/>
          <w:b/>
          <w:bCs/>
          <w:kern w:val="0"/>
          <w:sz w:val="32"/>
          <w:szCs w:val="32"/>
        </w:rPr>
        <w:t>教育部技術型高級中等學校電機與</w:t>
      </w:r>
      <w:proofErr w:type="gramStart"/>
      <w:r>
        <w:rPr>
          <w:rFonts w:eastAsia="標楷體" w:cs="新細明體"/>
          <w:b/>
          <w:bCs/>
          <w:kern w:val="0"/>
          <w:sz w:val="32"/>
          <w:szCs w:val="32"/>
        </w:rPr>
        <w:t>電子群科中心</w:t>
      </w:r>
      <w:proofErr w:type="gramEnd"/>
    </w:p>
    <w:p w14:paraId="21AE3D10" w14:textId="77777777" w:rsidR="00AC52D3" w:rsidRDefault="00EF2142">
      <w:pPr>
        <w:widowControl/>
        <w:snapToGrid w:val="0"/>
        <w:spacing w:after="346"/>
        <w:ind w:left="1276" w:hanging="1276"/>
        <w:jc w:val="center"/>
      </w:pPr>
      <w:r>
        <w:rPr>
          <w:rFonts w:eastAsia="標楷體"/>
          <w:b/>
          <w:bCs/>
          <w:kern w:val="0"/>
          <w:sz w:val="32"/>
          <w:szCs w:val="32"/>
        </w:rPr>
        <w:t>114</w:t>
      </w:r>
      <w:r>
        <w:rPr>
          <w:rFonts w:eastAsia="標楷體"/>
          <w:b/>
          <w:bCs/>
          <w:kern w:val="0"/>
          <w:sz w:val="32"/>
          <w:szCs w:val="32"/>
        </w:rPr>
        <w:t>學年度分區諮詢輔導會議時程</w:t>
      </w:r>
      <w:r>
        <w:rPr>
          <w:rFonts w:eastAsia="標楷體"/>
          <w:b/>
          <w:sz w:val="32"/>
          <w:szCs w:val="32"/>
        </w:rPr>
        <w:t>表</w:t>
      </w:r>
    </w:p>
    <w:tbl>
      <w:tblPr>
        <w:tblW w:w="100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4469"/>
        <w:gridCol w:w="3473"/>
      </w:tblGrid>
      <w:tr w:rsidR="00AC52D3" w14:paraId="5ECD682B" w14:textId="77777777">
        <w:tblPrEx>
          <w:tblCellMar>
            <w:top w:w="0" w:type="dxa"/>
            <w:bottom w:w="0" w:type="dxa"/>
          </w:tblCellMar>
        </w:tblPrEx>
        <w:trPr>
          <w:trHeight w:val="1291"/>
          <w:jc w:val="center"/>
        </w:trPr>
        <w:tc>
          <w:tcPr>
            <w:tcW w:w="10077" w:type="dxa"/>
            <w:gridSpan w:val="3"/>
            <w:tcBorders>
              <w:top w:val="double" w:sz="12" w:space="0" w:color="000000"/>
              <w:left w:val="double" w:sz="12" w:space="0" w:color="000000"/>
              <w:bottom w:val="doub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662E" w14:textId="77777777" w:rsidR="00AC52D3" w:rsidRDefault="00EF2142">
            <w:pPr>
              <w:snapToGrid w:val="0"/>
              <w:ind w:right="-2" w:firstLine="6"/>
              <w:jc w:val="both"/>
            </w:pPr>
            <w:r>
              <w:rPr>
                <w:rFonts w:eastAsia="標楷體"/>
                <w:b/>
                <w:color w:val="000000"/>
                <w:sz w:val="30"/>
                <w:szCs w:val="30"/>
              </w:rPr>
              <w:t>南區：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114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10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23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日（星期三）台灣金融研訓院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-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南部服務中心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 xml:space="preserve"> 302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教室</w:t>
            </w:r>
          </w:p>
          <w:p w14:paraId="4A81C49B" w14:textId="77777777" w:rsidR="00AC52D3" w:rsidRDefault="00EF2142">
            <w:pPr>
              <w:snapToGrid w:val="0"/>
              <w:ind w:right="-2" w:firstLine="6"/>
              <w:jc w:val="both"/>
              <w:rPr>
                <w:rFonts w:eastAsia="標楷體"/>
                <w:b/>
                <w:color w:val="000000"/>
                <w:sz w:val="30"/>
                <w:szCs w:val="30"/>
              </w:rPr>
            </w:pPr>
            <w:r>
              <w:rPr>
                <w:rFonts w:eastAsia="標楷體"/>
                <w:b/>
                <w:color w:val="000000"/>
                <w:sz w:val="30"/>
                <w:szCs w:val="30"/>
              </w:rPr>
              <w:t>中區：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114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10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29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日（星期三）</w:t>
            </w:r>
            <w:proofErr w:type="gramStart"/>
            <w:r>
              <w:rPr>
                <w:rFonts w:eastAsia="標楷體"/>
                <w:b/>
                <w:color w:val="000000"/>
                <w:sz w:val="30"/>
                <w:szCs w:val="30"/>
              </w:rPr>
              <w:t>臺</w:t>
            </w:r>
            <w:proofErr w:type="gramEnd"/>
            <w:r>
              <w:rPr>
                <w:rFonts w:eastAsia="標楷體"/>
                <w:b/>
                <w:color w:val="000000"/>
                <w:sz w:val="30"/>
                <w:szCs w:val="30"/>
              </w:rPr>
              <w:t>中高工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第三會議室</w:t>
            </w:r>
          </w:p>
          <w:p w14:paraId="6F605C9A" w14:textId="77777777" w:rsidR="00AC52D3" w:rsidRDefault="00EF2142">
            <w:pPr>
              <w:snapToGrid w:val="0"/>
              <w:ind w:right="-2" w:firstLine="6"/>
              <w:jc w:val="both"/>
            </w:pPr>
            <w:r>
              <w:rPr>
                <w:rFonts w:eastAsia="標楷體"/>
                <w:b/>
                <w:color w:val="000000"/>
                <w:sz w:val="30"/>
                <w:szCs w:val="30"/>
              </w:rPr>
              <w:t>北區：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114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10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31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日（星期五）</w:t>
            </w:r>
            <w:proofErr w:type="gramStart"/>
            <w:r>
              <w:rPr>
                <w:rFonts w:eastAsia="標楷體"/>
                <w:b/>
                <w:color w:val="000000"/>
                <w:sz w:val="30"/>
                <w:szCs w:val="30"/>
              </w:rPr>
              <w:t>集思北科</w:t>
            </w:r>
            <w:proofErr w:type="gramEnd"/>
            <w:r>
              <w:rPr>
                <w:rFonts w:eastAsia="標楷體"/>
                <w:b/>
                <w:color w:val="000000"/>
                <w:sz w:val="30"/>
                <w:szCs w:val="30"/>
              </w:rPr>
              <w:t>大會議中心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eastAsia="標楷體"/>
                <w:b/>
                <w:color w:val="000000"/>
                <w:sz w:val="30"/>
                <w:szCs w:val="30"/>
              </w:rPr>
              <w:t>噶瑪</w:t>
            </w:r>
            <w:proofErr w:type="gramEnd"/>
            <w:r>
              <w:rPr>
                <w:rFonts w:eastAsia="標楷體"/>
                <w:b/>
                <w:color w:val="000000"/>
                <w:sz w:val="30"/>
                <w:szCs w:val="30"/>
              </w:rPr>
              <w:t>廳</w:t>
            </w:r>
            <w:r>
              <w:rPr>
                <w:rFonts w:eastAsia="標楷體"/>
                <w:b/>
                <w:color w:val="000000"/>
                <w:sz w:val="30"/>
                <w:szCs w:val="30"/>
              </w:rPr>
              <w:t>(202)</w:t>
            </w:r>
          </w:p>
        </w:tc>
      </w:tr>
      <w:tr w:rsidR="00AC52D3" w14:paraId="16A851EC" w14:textId="77777777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2135" w:type="dxa"/>
            <w:tcBorders>
              <w:top w:val="double" w:sz="6" w:space="0" w:color="000000"/>
              <w:left w:val="double" w:sz="1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2CF0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時間</w:t>
            </w:r>
          </w:p>
        </w:tc>
        <w:tc>
          <w:tcPr>
            <w:tcW w:w="44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BB91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內容</w:t>
            </w:r>
          </w:p>
        </w:tc>
        <w:tc>
          <w:tcPr>
            <w:tcW w:w="34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9558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主持人</w:t>
            </w:r>
            <w:r>
              <w:rPr>
                <w:rFonts w:eastAsia="標楷體"/>
                <w:b/>
                <w:sz w:val="30"/>
                <w:szCs w:val="30"/>
              </w:rPr>
              <w:t>/</w:t>
            </w:r>
            <w:r>
              <w:rPr>
                <w:rFonts w:eastAsia="標楷體"/>
                <w:b/>
                <w:sz w:val="30"/>
                <w:szCs w:val="30"/>
              </w:rPr>
              <w:t>主講人</w:t>
            </w:r>
          </w:p>
        </w:tc>
      </w:tr>
      <w:tr w:rsidR="00AC52D3" w14:paraId="797C0182" w14:textId="77777777">
        <w:tblPrEx>
          <w:tblCellMar>
            <w:top w:w="0" w:type="dxa"/>
            <w:bottom w:w="0" w:type="dxa"/>
          </w:tblCellMar>
        </w:tblPrEx>
        <w:trPr>
          <w:trHeight w:val="1097"/>
          <w:jc w:val="center"/>
        </w:trPr>
        <w:tc>
          <w:tcPr>
            <w:tcW w:w="2135" w:type="dxa"/>
            <w:tcBorders>
              <w:top w:val="doub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9570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09:40~10:00</w:t>
            </w:r>
          </w:p>
        </w:tc>
        <w:tc>
          <w:tcPr>
            <w:tcW w:w="446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C733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BD61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服務團隊</w:t>
            </w:r>
          </w:p>
        </w:tc>
      </w:tr>
      <w:tr w:rsidR="00AC52D3" w14:paraId="0AAA3F73" w14:textId="77777777">
        <w:tblPrEx>
          <w:tblCellMar>
            <w:top w:w="0" w:type="dxa"/>
            <w:bottom w:w="0" w:type="dxa"/>
          </w:tblCellMar>
        </w:tblPrEx>
        <w:trPr>
          <w:trHeight w:val="2406"/>
          <w:jc w:val="center"/>
        </w:trPr>
        <w:tc>
          <w:tcPr>
            <w:tcW w:w="21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DF2D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10:00~10:50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7A11" w14:textId="77777777" w:rsidR="00AC52D3" w:rsidRDefault="00EF2142">
            <w:pPr>
              <w:snapToGrid w:val="0"/>
              <w:spacing w:line="480" w:lineRule="exact"/>
              <w:ind w:left="185" w:hanging="18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因材網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、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Delta </w:t>
            </w:r>
            <w:proofErr w:type="spellStart"/>
            <w:r>
              <w:rPr>
                <w:rFonts w:eastAsia="標楷體"/>
                <w:color w:val="000000"/>
                <w:sz w:val="28"/>
                <w:szCs w:val="28"/>
              </w:rPr>
              <w:t>Moocx</w:t>
            </w:r>
            <w:proofErr w:type="spellEnd"/>
          </w:p>
          <w:p w14:paraId="327FCB46" w14:textId="77777777" w:rsidR="00AC52D3" w:rsidRDefault="00EF2142">
            <w:pPr>
              <w:snapToGrid w:val="0"/>
              <w:spacing w:line="480" w:lineRule="exact"/>
              <w:ind w:left="185" w:hanging="185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數位學習平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eastAsia="標楷體"/>
                <w:color w:val="000000"/>
                <w:sz w:val="28"/>
                <w:szCs w:val="28"/>
              </w:rPr>
              <w:t>推廣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01E3" w14:textId="77777777" w:rsidR="00AC52D3" w:rsidRDefault="00EF2142">
            <w:pPr>
              <w:widowControl/>
              <w:snapToGrid w:val="0"/>
              <w:ind w:left="12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國家教育研究院</w:t>
            </w:r>
          </w:p>
          <w:p w14:paraId="5AA349EA" w14:textId="77777777" w:rsidR="00AC52D3" w:rsidRDefault="00EF2142">
            <w:pPr>
              <w:widowControl/>
              <w:snapToGrid w:val="0"/>
              <w:ind w:left="12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盧明慧小姐</w:t>
            </w:r>
          </w:p>
          <w:p w14:paraId="455777F0" w14:textId="77777777" w:rsidR="00AC52D3" w:rsidRDefault="00EF2142">
            <w:pPr>
              <w:widowControl/>
              <w:snapToGrid w:val="0"/>
              <w:ind w:left="12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台達電子文教基金會</w:t>
            </w:r>
          </w:p>
          <w:p w14:paraId="47A11B89" w14:textId="77777777" w:rsidR="00AC52D3" w:rsidRDefault="00EF2142">
            <w:pPr>
              <w:widowControl/>
              <w:snapToGrid w:val="0"/>
              <w:ind w:left="12"/>
              <w:jc w:val="both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黃詩容小姐</w:t>
            </w:r>
          </w:p>
        </w:tc>
      </w:tr>
      <w:tr w:rsidR="00AC52D3" w14:paraId="70BB5544" w14:textId="7777777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21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8BD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10:50~11:00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C9B5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休息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16CB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服務團隊</w:t>
            </w:r>
          </w:p>
        </w:tc>
      </w:tr>
      <w:tr w:rsidR="00AC52D3" w14:paraId="25F37664" w14:textId="77777777">
        <w:tblPrEx>
          <w:tblCellMar>
            <w:top w:w="0" w:type="dxa"/>
            <w:bottom w:w="0" w:type="dxa"/>
          </w:tblCellMar>
        </w:tblPrEx>
        <w:trPr>
          <w:trHeight w:val="4241"/>
          <w:jc w:val="center"/>
        </w:trPr>
        <w:tc>
          <w:tcPr>
            <w:tcW w:w="21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04B7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11:00~12:00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D9CB" w14:textId="77777777" w:rsidR="00AC52D3" w:rsidRDefault="00EF2142">
            <w:pPr>
              <w:snapToGrid w:val="0"/>
              <w:spacing w:line="480" w:lineRule="exact"/>
              <w:ind w:left="185" w:hanging="18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諮詢輔導會議：</w:t>
            </w:r>
          </w:p>
          <w:p w14:paraId="0BE7F726" w14:textId="77777777" w:rsidR="00AC52D3" w:rsidRDefault="00EF2142">
            <w:pPr>
              <w:snapToGrid w:val="0"/>
              <w:spacing w:line="480" w:lineRule="exact"/>
              <w:ind w:left="533" w:hanging="533"/>
              <w:jc w:val="both"/>
            </w:pPr>
            <w:r>
              <w:rPr>
                <w:rFonts w:eastAsia="標楷體"/>
                <w:sz w:val="28"/>
                <w:szCs w:val="28"/>
              </w:rPr>
              <w:t>一、</w:t>
            </w:r>
            <w:r>
              <w:rPr>
                <w:rFonts w:eastAsia="標楷體"/>
                <w:color w:val="000000"/>
                <w:sz w:val="28"/>
                <w:szCs w:val="28"/>
              </w:rPr>
              <w:t>「</w:t>
            </w:r>
            <w:r>
              <w:rPr>
                <w:rFonts w:eastAsia="標楷體"/>
                <w:color w:val="000000"/>
                <w:sz w:val="28"/>
                <w:szCs w:val="28"/>
              </w:rPr>
              <w:t>114</w:t>
            </w:r>
            <w:r>
              <w:rPr>
                <w:rFonts w:eastAsia="標楷體"/>
                <w:color w:val="000000"/>
                <w:sz w:val="28"/>
                <w:szCs w:val="28"/>
              </w:rPr>
              <w:t>學年課程推動工作規劃」報告。</w:t>
            </w:r>
          </w:p>
          <w:p w14:paraId="5D011B55" w14:textId="77777777" w:rsidR="00AC52D3" w:rsidRDefault="00EF2142">
            <w:pPr>
              <w:snapToGrid w:val="0"/>
              <w:spacing w:line="480" w:lineRule="exact"/>
              <w:ind w:left="533" w:hanging="533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二、「產業新技術、科技與議題」課程宣導。</w:t>
            </w:r>
          </w:p>
          <w:p w14:paraId="0E82845E" w14:textId="77777777" w:rsidR="00AC52D3" w:rsidRDefault="00EF2142">
            <w:pPr>
              <w:snapToGrid w:val="0"/>
              <w:spacing w:line="480" w:lineRule="exact"/>
              <w:ind w:left="533" w:hanging="533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三、各項教學資源</w:t>
            </w:r>
            <w:r>
              <w:rPr>
                <w:rFonts w:eastAsia="標楷體"/>
                <w:sz w:val="28"/>
                <w:szCs w:val="28"/>
              </w:rPr>
              <w:t>資訊提供。</w:t>
            </w:r>
          </w:p>
          <w:p w14:paraId="401CC09F" w14:textId="77777777" w:rsidR="00AC52D3" w:rsidRDefault="00EF2142">
            <w:pPr>
              <w:snapToGrid w:val="0"/>
              <w:ind w:left="533" w:hanging="533"/>
              <w:jc w:val="both"/>
            </w:pPr>
            <w:r>
              <w:rPr>
                <w:rFonts w:eastAsia="標楷體"/>
                <w:sz w:val="28"/>
                <w:szCs w:val="28"/>
              </w:rPr>
              <w:t>四、</w:t>
            </w:r>
            <w:proofErr w:type="gramStart"/>
            <w:r>
              <w:rPr>
                <w:rFonts w:eastAsia="標楷體"/>
                <w:sz w:val="28"/>
                <w:szCs w:val="28"/>
              </w:rPr>
              <w:t>課綱施行</w:t>
            </w:r>
            <w:proofErr w:type="gramEnd"/>
            <w:r>
              <w:rPr>
                <w:rFonts w:eastAsia="標楷體"/>
                <w:sz w:val="28"/>
                <w:szCs w:val="28"/>
              </w:rPr>
              <w:t>諮詢輔導。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6FA0" w14:textId="77777777" w:rsidR="00AC52D3" w:rsidRDefault="00EF2142">
            <w:pPr>
              <w:widowControl/>
              <w:snapToGrid w:val="0"/>
              <w:ind w:left="12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諮詢委員</w:t>
            </w:r>
          </w:p>
          <w:p w14:paraId="39C51B20" w14:textId="77777777" w:rsidR="00AC52D3" w:rsidRDefault="00EF2142">
            <w:pPr>
              <w:widowControl/>
              <w:snapToGrid w:val="0"/>
              <w:ind w:left="12"/>
              <w:jc w:val="both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彰化師大廖錦文教授</w:t>
            </w:r>
          </w:p>
          <w:p w14:paraId="59AE77D6" w14:textId="77777777" w:rsidR="00AC52D3" w:rsidRDefault="00EF2142">
            <w:pPr>
              <w:widowControl/>
              <w:snapToGrid w:val="0"/>
              <w:ind w:left="1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科主任及學程主任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/>
                <w:color w:val="000000"/>
                <w:sz w:val="28"/>
                <w:szCs w:val="28"/>
              </w:rPr>
              <w:t>召集人</w:t>
            </w:r>
          </w:p>
          <w:p w14:paraId="15382516" w14:textId="77777777" w:rsidR="00AC52D3" w:rsidRDefault="00EF2142">
            <w:pPr>
              <w:widowControl/>
              <w:snapToGrid w:val="0"/>
              <w:ind w:left="12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電機與</w:t>
            </w: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電子群科中心</w:t>
            </w:r>
            <w:proofErr w:type="gramEnd"/>
          </w:p>
        </w:tc>
      </w:tr>
      <w:tr w:rsidR="00AC52D3" w14:paraId="35B9D02B" w14:textId="77777777">
        <w:tblPrEx>
          <w:tblCellMar>
            <w:top w:w="0" w:type="dxa"/>
            <w:bottom w:w="0" w:type="dxa"/>
          </w:tblCellMar>
        </w:tblPrEx>
        <w:trPr>
          <w:trHeight w:val="1277"/>
          <w:jc w:val="center"/>
        </w:trPr>
        <w:tc>
          <w:tcPr>
            <w:tcW w:w="213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930D" w14:textId="77777777" w:rsidR="00AC52D3" w:rsidRDefault="00EF214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2075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賦歸</w:t>
            </w:r>
          </w:p>
          <w:p w14:paraId="1B40EDF7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【北區、南區皆提供餐盒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點心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】</w:t>
            </w:r>
          </w:p>
          <w:p w14:paraId="24F5DED2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【中區提供便當】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D9B6" w14:textId="77777777" w:rsidR="00AC52D3" w:rsidRDefault="00EF214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服務團隊</w:t>
            </w:r>
          </w:p>
        </w:tc>
      </w:tr>
    </w:tbl>
    <w:p w14:paraId="3473CC2D" w14:textId="77777777" w:rsidR="00AC52D3" w:rsidRDefault="00AC52D3">
      <w:pPr>
        <w:widowControl/>
        <w:snapToGrid w:val="0"/>
        <w:rPr>
          <w:rFonts w:eastAsia="標楷體"/>
          <w:b/>
          <w:bCs/>
        </w:rPr>
      </w:pPr>
    </w:p>
    <w:p w14:paraId="596CA9EC" w14:textId="77777777" w:rsidR="00AC52D3" w:rsidRDefault="00AC52D3">
      <w:pPr>
        <w:widowControl/>
        <w:snapToGrid w:val="0"/>
        <w:rPr>
          <w:rFonts w:eastAsia="標楷體"/>
          <w:b/>
          <w:bCs/>
        </w:rPr>
      </w:pPr>
    </w:p>
    <w:p w14:paraId="38BF98D4" w14:textId="77777777" w:rsidR="00AC52D3" w:rsidRDefault="00EF2142">
      <w:pPr>
        <w:widowControl/>
        <w:snapToGrid w:val="0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/>
          <w:color w:val="000000"/>
          <w:sz w:val="28"/>
          <w:szCs w:val="28"/>
        </w:rPr>
        <w:lastRenderedPageBreak/>
        <w:t>【</w:t>
      </w:r>
      <w:proofErr w:type="gramEnd"/>
      <w:r>
        <w:rPr>
          <w:rFonts w:eastAsia="標楷體"/>
          <w:color w:val="000000"/>
          <w:sz w:val="28"/>
          <w:szCs w:val="28"/>
        </w:rPr>
        <w:t>南區：</w:t>
      </w:r>
      <w:r>
        <w:rPr>
          <w:rFonts w:eastAsia="標楷體"/>
          <w:color w:val="000000"/>
          <w:sz w:val="28"/>
          <w:szCs w:val="28"/>
        </w:rPr>
        <w:t>114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23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星期四</w:t>
      </w:r>
      <w:r>
        <w:rPr>
          <w:rFonts w:eastAsia="標楷體"/>
          <w:color w:val="000000"/>
          <w:sz w:val="28"/>
          <w:szCs w:val="28"/>
        </w:rPr>
        <w:t xml:space="preserve">) </w:t>
      </w:r>
      <w:r>
        <w:rPr>
          <w:rFonts w:eastAsia="標楷體"/>
          <w:color w:val="000000"/>
          <w:sz w:val="28"/>
          <w:szCs w:val="28"/>
        </w:rPr>
        <w:t>上午</w:t>
      </w:r>
      <w:r>
        <w:rPr>
          <w:rFonts w:eastAsia="標楷體"/>
          <w:color w:val="000000"/>
          <w:sz w:val="28"/>
          <w:szCs w:val="28"/>
        </w:rPr>
        <w:t>10:00</w:t>
      </w:r>
      <w:proofErr w:type="gramStart"/>
      <w:r>
        <w:rPr>
          <w:rFonts w:eastAsia="標楷體"/>
          <w:color w:val="000000"/>
          <w:sz w:val="28"/>
          <w:szCs w:val="28"/>
        </w:rPr>
        <w:t>】</w:t>
      </w:r>
      <w:proofErr w:type="gramEnd"/>
    </w:p>
    <w:p w14:paraId="2956CB8B" w14:textId="77777777" w:rsidR="00AC52D3" w:rsidRDefault="00EF2142">
      <w:pPr>
        <w:snapToGrid w:val="0"/>
      </w:pPr>
      <w:r>
        <w:rPr>
          <w:rFonts w:eastAsia="標楷體"/>
          <w:sz w:val="28"/>
          <w:szCs w:val="28"/>
        </w:rPr>
        <w:t>地</w:t>
      </w:r>
      <w:r>
        <w:rPr>
          <w:rFonts w:eastAsia="標楷體"/>
          <w:color w:val="000000"/>
          <w:sz w:val="28"/>
          <w:szCs w:val="28"/>
        </w:rPr>
        <w:t>點：台灣金融研訓院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南部服務中心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樓</w:t>
      </w:r>
      <w:r>
        <w:rPr>
          <w:rFonts w:eastAsia="標楷體"/>
          <w:color w:val="000000"/>
          <w:sz w:val="28"/>
          <w:szCs w:val="28"/>
        </w:rPr>
        <w:t xml:space="preserve"> 302</w:t>
      </w:r>
      <w:r>
        <w:rPr>
          <w:rFonts w:eastAsia="標楷體"/>
          <w:color w:val="000000"/>
          <w:sz w:val="28"/>
          <w:szCs w:val="28"/>
        </w:rPr>
        <w:t>教室</w:t>
      </w:r>
    </w:p>
    <w:p w14:paraId="01CB54C3" w14:textId="77777777" w:rsidR="00AC52D3" w:rsidRDefault="00EF2142">
      <w:pPr>
        <w:widowControl/>
        <w:snapToGrid w:val="0"/>
      </w:pPr>
      <w:r>
        <w:rPr>
          <w:rFonts w:eastAsia="標楷體"/>
          <w:color w:val="000000"/>
          <w:sz w:val="28"/>
          <w:szCs w:val="28"/>
        </w:rPr>
        <w:t>地址：高雄市前金區中正四路</w:t>
      </w:r>
      <w:r>
        <w:rPr>
          <w:rFonts w:eastAsia="標楷體"/>
          <w:color w:val="000000"/>
          <w:sz w:val="28"/>
          <w:szCs w:val="28"/>
        </w:rPr>
        <w:t>23</w:t>
      </w:r>
      <w:r>
        <w:rPr>
          <w:rFonts w:eastAsia="標楷體"/>
          <w:color w:val="000000"/>
          <w:kern w:val="0"/>
          <w:sz w:val="28"/>
          <w:szCs w:val="28"/>
        </w:rPr>
        <w:t>0</w:t>
      </w:r>
      <w:r>
        <w:rPr>
          <w:rFonts w:eastAsia="標楷體"/>
          <w:color w:val="000000"/>
          <w:kern w:val="0"/>
          <w:sz w:val="28"/>
          <w:szCs w:val="28"/>
        </w:rPr>
        <w:t>號</w:t>
      </w:r>
      <w:r>
        <w:rPr>
          <w:rFonts w:eastAsia="標楷體"/>
          <w:color w:val="000000"/>
          <w:kern w:val="0"/>
          <w:sz w:val="28"/>
          <w:szCs w:val="28"/>
        </w:rPr>
        <w:t>3</w:t>
      </w:r>
      <w:r>
        <w:rPr>
          <w:rFonts w:eastAsia="標楷體"/>
          <w:color w:val="000000"/>
          <w:kern w:val="0"/>
          <w:sz w:val="28"/>
          <w:szCs w:val="28"/>
        </w:rPr>
        <w:t>樓</w:t>
      </w:r>
    </w:p>
    <w:p w14:paraId="707F7855" w14:textId="77777777" w:rsidR="00AC52D3" w:rsidRDefault="00AC52D3">
      <w:pPr>
        <w:widowControl/>
        <w:snapToGrid w:val="0"/>
        <w:rPr>
          <w:color w:val="000000"/>
          <w:sz w:val="28"/>
          <w:szCs w:val="28"/>
        </w:rPr>
      </w:pPr>
    </w:p>
    <w:p w14:paraId="65383743" w14:textId="77777777" w:rsidR="00AC52D3" w:rsidRDefault="00EF2142">
      <w:pPr>
        <w:widowControl/>
        <w:suppressAutoHyphens w:val="0"/>
        <w:snapToGrid w:val="0"/>
      </w:pPr>
      <w:r>
        <w:rPr>
          <w:noProof/>
        </w:rPr>
        <w:drawing>
          <wp:inline distT="0" distB="0" distL="0" distR="0" wp14:anchorId="69101D5C" wp14:editId="2A4336AE">
            <wp:extent cx="6120134" cy="6151882"/>
            <wp:effectExtent l="0" t="0" r="0" b="1268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61518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ACE2C7" w14:textId="77777777" w:rsidR="00AC52D3" w:rsidRDefault="00AC52D3">
      <w:pPr>
        <w:widowControl/>
        <w:suppressAutoHyphens w:val="0"/>
        <w:snapToGrid w:val="0"/>
      </w:pPr>
    </w:p>
    <w:p w14:paraId="5B84B32C" w14:textId="77777777" w:rsidR="00AC52D3" w:rsidRDefault="00AC52D3">
      <w:pPr>
        <w:widowControl/>
        <w:suppressAutoHyphens w:val="0"/>
        <w:snapToGrid w:val="0"/>
      </w:pPr>
    </w:p>
    <w:p w14:paraId="0CDA98BF" w14:textId="77777777" w:rsidR="00AC52D3" w:rsidRDefault="00AC52D3">
      <w:pPr>
        <w:widowControl/>
        <w:suppressAutoHyphens w:val="0"/>
        <w:snapToGrid w:val="0"/>
      </w:pPr>
    </w:p>
    <w:p w14:paraId="3922913B" w14:textId="77777777" w:rsidR="00AC52D3" w:rsidRDefault="00AC52D3">
      <w:pPr>
        <w:widowControl/>
        <w:suppressAutoHyphens w:val="0"/>
        <w:snapToGrid w:val="0"/>
      </w:pPr>
    </w:p>
    <w:p w14:paraId="7E2A66F6" w14:textId="77777777" w:rsidR="00AC52D3" w:rsidRDefault="00AC52D3">
      <w:pPr>
        <w:widowControl/>
        <w:suppressAutoHyphens w:val="0"/>
        <w:snapToGrid w:val="0"/>
      </w:pPr>
    </w:p>
    <w:p w14:paraId="3BBCE61A" w14:textId="77777777" w:rsidR="00AC52D3" w:rsidRDefault="00AC52D3">
      <w:pPr>
        <w:widowControl/>
        <w:suppressAutoHyphens w:val="0"/>
        <w:snapToGrid w:val="0"/>
      </w:pPr>
    </w:p>
    <w:p w14:paraId="58D43B4D" w14:textId="77777777" w:rsidR="00AC52D3" w:rsidRDefault="00AC52D3">
      <w:pPr>
        <w:widowControl/>
        <w:suppressAutoHyphens w:val="0"/>
        <w:snapToGrid w:val="0"/>
      </w:pPr>
    </w:p>
    <w:p w14:paraId="60F3DA3A" w14:textId="77777777" w:rsidR="00AC52D3" w:rsidRDefault="00AC52D3">
      <w:pPr>
        <w:widowControl/>
        <w:suppressAutoHyphens w:val="0"/>
        <w:snapToGrid w:val="0"/>
      </w:pPr>
    </w:p>
    <w:p w14:paraId="0607DA6F" w14:textId="77777777" w:rsidR="00AC52D3" w:rsidRDefault="00AC52D3">
      <w:pPr>
        <w:widowControl/>
        <w:suppressAutoHyphens w:val="0"/>
        <w:snapToGrid w:val="0"/>
      </w:pPr>
    </w:p>
    <w:p w14:paraId="7653955C" w14:textId="77777777" w:rsidR="00AC52D3" w:rsidRDefault="00AC52D3">
      <w:pPr>
        <w:widowControl/>
        <w:suppressAutoHyphens w:val="0"/>
        <w:snapToGrid w:val="0"/>
      </w:pPr>
    </w:p>
    <w:p w14:paraId="7F95DDBC" w14:textId="77777777" w:rsidR="00AC52D3" w:rsidRDefault="00AC52D3">
      <w:pPr>
        <w:widowControl/>
        <w:suppressAutoHyphens w:val="0"/>
        <w:snapToGrid w:val="0"/>
      </w:pPr>
    </w:p>
    <w:p w14:paraId="3368641E" w14:textId="77777777" w:rsidR="00AC52D3" w:rsidRDefault="00AC52D3">
      <w:pPr>
        <w:widowControl/>
        <w:suppressAutoHyphens w:val="0"/>
        <w:snapToGrid w:val="0"/>
      </w:pPr>
    </w:p>
    <w:p w14:paraId="46D59F40" w14:textId="77777777" w:rsidR="00AC52D3" w:rsidRDefault="00EF2142">
      <w:pPr>
        <w:widowControl/>
        <w:suppressAutoHyphens w:val="0"/>
        <w:snapToGrid w:val="0"/>
      </w:pPr>
      <w:proofErr w:type="gramStart"/>
      <w:r>
        <w:rPr>
          <w:rFonts w:eastAsia="標楷體"/>
          <w:b/>
          <w:bCs/>
          <w:color w:val="000000"/>
        </w:rPr>
        <w:lastRenderedPageBreak/>
        <w:t>【</w:t>
      </w:r>
      <w:proofErr w:type="gramEnd"/>
      <w:r>
        <w:rPr>
          <w:rFonts w:eastAsia="標楷體"/>
          <w:color w:val="000000"/>
          <w:sz w:val="28"/>
        </w:rPr>
        <w:t>中區：</w:t>
      </w:r>
      <w:r>
        <w:rPr>
          <w:rFonts w:eastAsia="標楷體"/>
          <w:color w:val="000000"/>
          <w:sz w:val="28"/>
        </w:rPr>
        <w:t>114</w:t>
      </w:r>
      <w:r>
        <w:rPr>
          <w:rFonts w:eastAsia="標楷體"/>
          <w:color w:val="000000"/>
          <w:sz w:val="28"/>
        </w:rPr>
        <w:t>年</w:t>
      </w:r>
      <w:r>
        <w:rPr>
          <w:rFonts w:eastAsia="標楷體"/>
          <w:color w:val="000000"/>
          <w:sz w:val="28"/>
        </w:rPr>
        <w:t>10</w:t>
      </w:r>
      <w:r>
        <w:rPr>
          <w:rFonts w:eastAsia="標楷體"/>
          <w:color w:val="000000"/>
          <w:sz w:val="28"/>
        </w:rPr>
        <w:t>月</w:t>
      </w:r>
      <w:r>
        <w:rPr>
          <w:rFonts w:eastAsia="標楷體"/>
          <w:color w:val="000000"/>
          <w:sz w:val="28"/>
        </w:rPr>
        <w:t>29</w:t>
      </w:r>
      <w:r>
        <w:rPr>
          <w:rFonts w:eastAsia="標楷體"/>
          <w:color w:val="000000"/>
          <w:sz w:val="28"/>
        </w:rPr>
        <w:t>日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星期三</w:t>
      </w:r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/>
          <w:color w:val="000000"/>
          <w:sz w:val="28"/>
        </w:rPr>
        <w:t>上午</w:t>
      </w:r>
      <w:r>
        <w:rPr>
          <w:rFonts w:eastAsia="標楷體"/>
          <w:color w:val="000000"/>
          <w:sz w:val="28"/>
        </w:rPr>
        <w:t>10:00</w:t>
      </w:r>
      <w:proofErr w:type="gramStart"/>
      <w:r>
        <w:rPr>
          <w:rFonts w:eastAsia="標楷體"/>
          <w:color w:val="000000"/>
          <w:sz w:val="28"/>
        </w:rPr>
        <w:t>】</w:t>
      </w:r>
      <w:proofErr w:type="gramEnd"/>
    </w:p>
    <w:p w14:paraId="0C4B379D" w14:textId="77777777" w:rsidR="00AC52D3" w:rsidRDefault="00EF2142">
      <w:pPr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地點：</w:t>
      </w:r>
      <w:proofErr w:type="gramStart"/>
      <w:r>
        <w:rPr>
          <w:rFonts w:eastAsia="標楷體"/>
          <w:sz w:val="28"/>
          <w:szCs w:val="28"/>
        </w:rPr>
        <w:t>臺</w:t>
      </w:r>
      <w:proofErr w:type="gramEnd"/>
      <w:r>
        <w:rPr>
          <w:rFonts w:eastAsia="標楷體"/>
          <w:sz w:val="28"/>
          <w:szCs w:val="28"/>
        </w:rPr>
        <w:t>中市立</w:t>
      </w:r>
      <w:proofErr w:type="gramStart"/>
      <w:r>
        <w:rPr>
          <w:rFonts w:eastAsia="標楷體"/>
          <w:sz w:val="28"/>
          <w:szCs w:val="28"/>
        </w:rPr>
        <w:t>臺</w:t>
      </w:r>
      <w:proofErr w:type="gramEnd"/>
      <w:r>
        <w:rPr>
          <w:rFonts w:eastAsia="標楷體"/>
          <w:sz w:val="28"/>
          <w:szCs w:val="28"/>
        </w:rPr>
        <w:t>中工業高級中等學校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第二實習大樓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樓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第三會議室</w:t>
      </w:r>
    </w:p>
    <w:p w14:paraId="3CA141F3" w14:textId="77777777" w:rsidR="00AC52D3" w:rsidRDefault="00EF2142">
      <w:pPr>
        <w:widowControl/>
        <w:snapToGrid w:val="0"/>
      </w:pPr>
      <w:r>
        <w:rPr>
          <w:rFonts w:eastAsia="標楷體"/>
          <w:sz w:val="28"/>
          <w:szCs w:val="28"/>
        </w:rPr>
        <w:t>地址：</w:t>
      </w:r>
      <w:proofErr w:type="gramStart"/>
      <w:r>
        <w:rPr>
          <w:rFonts w:eastAsia="標楷體"/>
          <w:sz w:val="28"/>
          <w:szCs w:val="28"/>
        </w:rPr>
        <w:t>臺</w:t>
      </w:r>
      <w:proofErr w:type="gramEnd"/>
      <w:r>
        <w:rPr>
          <w:rFonts w:eastAsia="標楷體"/>
          <w:sz w:val="28"/>
          <w:szCs w:val="28"/>
        </w:rPr>
        <w:t>中市南區高工路</w:t>
      </w:r>
      <w:r>
        <w:rPr>
          <w:rFonts w:eastAsia="標楷體"/>
          <w:sz w:val="28"/>
          <w:szCs w:val="28"/>
        </w:rPr>
        <w:t>191</w:t>
      </w:r>
      <w:r>
        <w:rPr>
          <w:rFonts w:eastAsia="標楷體"/>
          <w:sz w:val="28"/>
          <w:szCs w:val="28"/>
        </w:rPr>
        <w:t>號</w:t>
      </w:r>
    </w:p>
    <w:p w14:paraId="116BDECC" w14:textId="77777777" w:rsidR="00AC52D3" w:rsidRDefault="00AC52D3">
      <w:pPr>
        <w:widowControl/>
        <w:snapToGrid w:val="0"/>
        <w:rPr>
          <w:rFonts w:eastAsia="標楷體"/>
          <w:sz w:val="28"/>
          <w:szCs w:val="28"/>
        </w:rPr>
      </w:pPr>
    </w:p>
    <w:p w14:paraId="724EF194" w14:textId="77777777" w:rsidR="00AC52D3" w:rsidRDefault="00EF2142">
      <w:pPr>
        <w:widowControl/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957D09" wp14:editId="54EABB94">
                <wp:simplePos x="0" y="0"/>
                <wp:positionH relativeFrom="column">
                  <wp:posOffset>-177165</wp:posOffset>
                </wp:positionH>
                <wp:positionV relativeFrom="paragraph">
                  <wp:posOffset>4629780</wp:posOffset>
                </wp:positionV>
                <wp:extent cx="1471297" cy="609603"/>
                <wp:effectExtent l="0" t="0" r="605153" b="19047"/>
                <wp:wrapNone/>
                <wp:docPr id="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7" cy="609603"/>
                        </a:xfrm>
                        <a:custGeom>
                          <a:avLst>
                            <a:gd name="f0" fmla="val 29884"/>
                            <a:gd name="f1" fmla="val 1748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CA8778" w14:textId="77777777" w:rsidR="00AC52D3" w:rsidRDefault="00EF2142">
                            <w:pPr>
                              <w:snapToGrid w:val="0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第二實習大樓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樓</w:t>
                            </w:r>
                          </w:p>
                          <w:p w14:paraId="0BBBBFB1" w14:textId="77777777" w:rsidR="00AC52D3" w:rsidRDefault="00EF2142">
                            <w:pPr>
                              <w:snapToGrid w:val="0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第三會議室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57D09" id="AutoShape 8" o:spid="_x0000_s1026" style="position:absolute;left:0;text-align:left;margin-left:-13.95pt;margin-top:364.55pt;width:115.85pt;height:4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" adj="-11796480,,5400" path="m3590,at,,7180,7180,3590,,,3590l,6280,,8970r,3660l,15320r,2690at,14420,7180,21600,,18010,3590,21600l6280,21600r2690,l12630,21600r2690,l18010,21600at14420,14420,21600,21600,18010,21600,21600,18010l21600,15320r,-2690l21600,8970,29884,1748,21600,3590at14420,,21600,7180,21600,3590,18010,l15320,,12630,,8970,,6280,,3590,xe" filled="f" strokeweight=".26467mm">
                <v:stroke joinstyle="miter"/>
                <v:formulas/>
                <v:path arrowok="t" o:connecttype="custom" o:connectlocs="735649,0;1471297,304802;735649,609603;0,304802;2035567,49333" o:connectangles="270,0,90,180,90" textboxrect="800,800,20800,20800"/>
                <v:textbox>
                  <w:txbxContent>
                    <w:p w14:paraId="03CA8778" w14:textId="77777777" w:rsidR="00AC52D3" w:rsidRDefault="00EF2142">
                      <w:pPr>
                        <w:snapToGrid w:val="0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第二實習大樓</w:t>
                      </w:r>
                      <w:r>
                        <w:rPr>
                          <w:b/>
                          <w:color w:val="800000"/>
                        </w:rPr>
                        <w:t>1</w:t>
                      </w:r>
                      <w:r>
                        <w:rPr>
                          <w:b/>
                          <w:color w:val="800000"/>
                        </w:rPr>
                        <w:t>樓</w:t>
                      </w:r>
                    </w:p>
                    <w:p w14:paraId="0BBBBFB1" w14:textId="77777777" w:rsidR="00AC52D3" w:rsidRDefault="00EF2142">
                      <w:pPr>
                        <w:snapToGrid w:val="0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第三會議室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w:drawing>
          <wp:inline distT="0" distB="0" distL="0" distR="0" wp14:anchorId="4C2AF99A" wp14:editId="27B664CF">
            <wp:extent cx="5286493" cy="8267885"/>
            <wp:effectExtent l="0" t="0" r="9407" b="0"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493" cy="82678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96A0D1" w14:textId="77777777" w:rsidR="00AC52D3" w:rsidRDefault="00EF2142">
      <w:pPr>
        <w:widowControl/>
        <w:snapToGrid w:val="0"/>
      </w:pPr>
      <w:proofErr w:type="gramStart"/>
      <w:r>
        <w:rPr>
          <w:rFonts w:eastAsia="標楷體"/>
          <w:b/>
          <w:bCs/>
          <w:color w:val="000000"/>
          <w:sz w:val="28"/>
          <w:szCs w:val="28"/>
        </w:rPr>
        <w:lastRenderedPageBreak/>
        <w:t>【</w:t>
      </w:r>
      <w:proofErr w:type="gramEnd"/>
      <w:r>
        <w:rPr>
          <w:rFonts w:eastAsia="標楷體"/>
          <w:color w:val="000000"/>
          <w:sz w:val="28"/>
          <w:szCs w:val="28"/>
        </w:rPr>
        <w:t>北區：</w:t>
      </w:r>
      <w:r>
        <w:rPr>
          <w:rFonts w:eastAsia="標楷體"/>
          <w:color w:val="000000"/>
          <w:sz w:val="28"/>
          <w:szCs w:val="28"/>
        </w:rPr>
        <w:t>114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31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星期五</w:t>
      </w:r>
      <w:r>
        <w:rPr>
          <w:rFonts w:eastAsia="標楷體"/>
          <w:color w:val="000000"/>
          <w:sz w:val="28"/>
          <w:szCs w:val="28"/>
        </w:rPr>
        <w:t xml:space="preserve">) </w:t>
      </w:r>
      <w:r>
        <w:rPr>
          <w:rFonts w:eastAsia="標楷體"/>
          <w:color w:val="000000"/>
          <w:sz w:val="28"/>
          <w:szCs w:val="28"/>
        </w:rPr>
        <w:t>上午</w:t>
      </w:r>
      <w:r>
        <w:rPr>
          <w:rFonts w:eastAsia="標楷體"/>
          <w:color w:val="000000"/>
          <w:sz w:val="28"/>
          <w:szCs w:val="28"/>
        </w:rPr>
        <w:t>10:00</w:t>
      </w:r>
      <w:proofErr w:type="gramStart"/>
      <w:r>
        <w:rPr>
          <w:rFonts w:eastAsia="標楷體"/>
          <w:color w:val="000000"/>
          <w:sz w:val="28"/>
          <w:szCs w:val="28"/>
        </w:rPr>
        <w:t>】</w:t>
      </w:r>
      <w:proofErr w:type="gramEnd"/>
    </w:p>
    <w:p w14:paraId="02A45B0E" w14:textId="77777777" w:rsidR="00AC52D3" w:rsidRDefault="00EF2142">
      <w:pPr>
        <w:snapToGrid w:val="0"/>
      </w:pPr>
      <w:r>
        <w:rPr>
          <w:rFonts w:eastAsia="標楷體"/>
          <w:sz w:val="28"/>
          <w:szCs w:val="28"/>
        </w:rPr>
        <w:t>地點：</w:t>
      </w:r>
      <w:proofErr w:type="gramStart"/>
      <w:r>
        <w:rPr>
          <w:rFonts w:eastAsia="標楷體"/>
          <w:color w:val="000000"/>
          <w:kern w:val="0"/>
          <w:sz w:val="28"/>
          <w:szCs w:val="28"/>
        </w:rPr>
        <w:t>集思北科</w:t>
      </w:r>
      <w:proofErr w:type="gramEnd"/>
      <w:r>
        <w:rPr>
          <w:rFonts w:eastAsia="標楷體"/>
          <w:color w:val="000000"/>
          <w:kern w:val="0"/>
          <w:sz w:val="28"/>
          <w:szCs w:val="28"/>
        </w:rPr>
        <w:t>大會議中心</w:t>
      </w:r>
      <w:r>
        <w:rPr>
          <w:rFonts w:eastAsia="標楷體"/>
          <w:color w:val="000000"/>
          <w:kern w:val="0"/>
          <w:sz w:val="28"/>
          <w:szCs w:val="28"/>
        </w:rPr>
        <w:t xml:space="preserve"> 202</w:t>
      </w:r>
      <w:r>
        <w:rPr>
          <w:rFonts w:eastAsia="標楷體"/>
          <w:color w:val="000000"/>
          <w:kern w:val="0"/>
          <w:sz w:val="28"/>
          <w:szCs w:val="28"/>
        </w:rPr>
        <w:t>會議室。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(</w:t>
      </w:r>
      <w:r>
        <w:rPr>
          <w:rFonts w:eastAsia="標楷體"/>
          <w:b/>
          <w:bCs/>
          <w:color w:val="000000"/>
          <w:kern w:val="0"/>
          <w:sz w:val="28"/>
          <w:szCs w:val="28"/>
          <w:u w:val="single"/>
        </w:rPr>
        <w:t>有獨立出入口無法從</w:t>
      </w:r>
      <w:proofErr w:type="gramStart"/>
      <w:r>
        <w:rPr>
          <w:rFonts w:eastAsia="標楷體"/>
          <w:b/>
          <w:bCs/>
          <w:color w:val="000000"/>
          <w:kern w:val="0"/>
          <w:sz w:val="28"/>
          <w:szCs w:val="28"/>
          <w:u w:val="single"/>
        </w:rPr>
        <w:t>臺</w:t>
      </w:r>
      <w:proofErr w:type="gramEnd"/>
      <w:r>
        <w:rPr>
          <w:rFonts w:eastAsia="標楷體"/>
          <w:b/>
          <w:bCs/>
          <w:color w:val="000000"/>
          <w:kern w:val="0"/>
          <w:sz w:val="28"/>
          <w:szCs w:val="28"/>
          <w:u w:val="single"/>
        </w:rPr>
        <w:t>北科大出入</w:t>
      </w:r>
      <w:r>
        <w:rPr>
          <w:rFonts w:eastAsia="標楷體"/>
          <w:b/>
          <w:bCs/>
          <w:color w:val="000000"/>
          <w:kern w:val="0"/>
          <w:sz w:val="28"/>
          <w:szCs w:val="28"/>
          <w:u w:val="single"/>
        </w:rPr>
        <w:t>)</w:t>
      </w:r>
    </w:p>
    <w:p w14:paraId="7645D57D" w14:textId="77777777" w:rsidR="00AC52D3" w:rsidRDefault="00EF2142">
      <w:pPr>
        <w:widowControl/>
        <w:suppressAutoHyphens w:val="0"/>
        <w:snapToGrid w:val="0"/>
      </w:pPr>
      <w:r>
        <w:rPr>
          <w:rFonts w:eastAsia="標楷體"/>
          <w:sz w:val="28"/>
          <w:szCs w:val="28"/>
        </w:rPr>
        <w:t>地址：</w:t>
      </w:r>
      <w:r>
        <w:rPr>
          <w:rFonts w:eastAsia="標楷體"/>
          <w:color w:val="000000"/>
          <w:kern w:val="0"/>
          <w:sz w:val="28"/>
          <w:szCs w:val="28"/>
        </w:rPr>
        <w:t>臺北市大安區忠孝東路三段</w:t>
      </w:r>
      <w:r>
        <w:rPr>
          <w:rFonts w:eastAsia="標楷體"/>
          <w:color w:val="000000"/>
          <w:kern w:val="0"/>
          <w:sz w:val="28"/>
          <w:szCs w:val="28"/>
        </w:rPr>
        <w:t>1</w:t>
      </w:r>
      <w:r>
        <w:rPr>
          <w:rFonts w:eastAsia="標楷體"/>
          <w:color w:val="000000"/>
          <w:kern w:val="0"/>
          <w:sz w:val="28"/>
          <w:szCs w:val="28"/>
        </w:rPr>
        <w:t>號</w:t>
      </w:r>
      <w:r>
        <w:rPr>
          <w:rFonts w:eastAsia="標楷體"/>
          <w:color w:val="000000"/>
          <w:kern w:val="0"/>
          <w:sz w:val="28"/>
          <w:szCs w:val="28"/>
        </w:rPr>
        <w:t>&lt;</w:t>
      </w:r>
      <w:r>
        <w:rPr>
          <w:rFonts w:eastAsia="標楷體"/>
          <w:color w:val="000000"/>
          <w:kern w:val="0"/>
          <w:sz w:val="28"/>
          <w:szCs w:val="28"/>
        </w:rPr>
        <w:t>億光大樓</w:t>
      </w:r>
      <w:r>
        <w:rPr>
          <w:rFonts w:eastAsia="標楷體"/>
          <w:color w:val="000000"/>
          <w:kern w:val="0"/>
          <w:sz w:val="28"/>
          <w:szCs w:val="28"/>
        </w:rPr>
        <w:t>2</w:t>
      </w:r>
      <w:r>
        <w:rPr>
          <w:rFonts w:eastAsia="標楷體"/>
          <w:color w:val="000000"/>
          <w:kern w:val="0"/>
          <w:sz w:val="28"/>
          <w:szCs w:val="28"/>
        </w:rPr>
        <w:t>樓</w:t>
      </w:r>
      <w:r>
        <w:rPr>
          <w:rFonts w:eastAsia="標楷體"/>
          <w:color w:val="000000"/>
          <w:kern w:val="0"/>
          <w:sz w:val="28"/>
          <w:szCs w:val="28"/>
        </w:rPr>
        <w:t>&gt;</w:t>
      </w:r>
      <w:r>
        <w:rPr>
          <w:rFonts w:eastAsia="標楷體"/>
          <w:color w:val="000000"/>
          <w:kern w:val="0"/>
          <w:sz w:val="28"/>
          <w:szCs w:val="28"/>
        </w:rPr>
        <w:t>。</w:t>
      </w:r>
    </w:p>
    <w:p w14:paraId="701C1F76" w14:textId="77777777" w:rsidR="00AC52D3" w:rsidRDefault="00AC52D3">
      <w:pPr>
        <w:widowControl/>
        <w:suppressAutoHyphens w:val="0"/>
        <w:snapToGrid w:val="0"/>
      </w:pPr>
    </w:p>
    <w:p w14:paraId="01EFD6CD" w14:textId="77777777" w:rsidR="00AC52D3" w:rsidRDefault="00EF2142">
      <w:pPr>
        <w:widowControl/>
        <w:snapToGrid w:val="0"/>
        <w:jc w:val="center"/>
      </w:pPr>
      <w:r>
        <w:rPr>
          <w:rFonts w:eastAsia="標楷體"/>
          <w:b/>
          <w:bCs/>
          <w:noProof/>
        </w:rPr>
        <w:drawing>
          <wp:inline distT="0" distB="0" distL="0" distR="0" wp14:anchorId="1B462734" wp14:editId="6D5AACBC">
            <wp:extent cx="6115049" cy="8286750"/>
            <wp:effectExtent l="0" t="0" r="1" b="0"/>
            <wp:docPr id="4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828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C52D3">
      <w:pgSz w:w="11906" w:h="16838"/>
      <w:pgMar w:top="1134" w:right="1134" w:bottom="1134" w:left="1134" w:header="720" w:footer="720" w:gutter="0"/>
      <w:cols w:space="720"/>
      <w:docGrid w:type="lines" w:linePitch="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3FE3" w14:textId="77777777" w:rsidR="00EF2142" w:rsidRDefault="00EF2142">
      <w:r>
        <w:separator/>
      </w:r>
    </w:p>
  </w:endnote>
  <w:endnote w:type="continuationSeparator" w:id="0">
    <w:p w14:paraId="145E79B5" w14:textId="77777777" w:rsidR="00EF2142" w:rsidRDefault="00EF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D107" w14:textId="77777777" w:rsidR="00EF2142" w:rsidRDefault="00EF2142">
      <w:r>
        <w:rPr>
          <w:color w:val="000000"/>
        </w:rPr>
        <w:separator/>
      </w:r>
    </w:p>
  </w:footnote>
  <w:footnote w:type="continuationSeparator" w:id="0">
    <w:p w14:paraId="1285AEF2" w14:textId="77777777" w:rsidR="00EF2142" w:rsidRDefault="00EF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52D3"/>
    <w:rsid w:val="0010706B"/>
    <w:rsid w:val="00AC52D3"/>
    <w:rsid w:val="00E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8E12"/>
  <w15:docId w15:val="{F5AF5E2D-F790-4444-84CE-993AFD1C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annotation text"/>
    <w:basedOn w:val="a"/>
  </w:style>
  <w:style w:type="character" w:customStyle="1" w:styleId="a7">
    <w:name w:val="頁首 字元"/>
    <w:rPr>
      <w:rFonts w:eastAsia="新細明體"/>
      <w:kern w:val="3"/>
      <w:lang w:val="en-US" w:eastAsia="zh-TW" w:bidi="ar-SA"/>
    </w:rPr>
  </w:style>
  <w:style w:type="character" w:customStyle="1" w:styleId="a8">
    <w:name w:val="頁尾 字元"/>
    <w:rPr>
      <w:rFonts w:eastAsia="新細明體"/>
      <w:kern w:val="3"/>
      <w:lang w:val="en-US" w:eastAsia="zh-TW" w:bidi="ar-SA"/>
    </w:rPr>
  </w:style>
  <w:style w:type="character" w:customStyle="1" w:styleId="a9">
    <w:name w:val="註解文字 字元"/>
    <w:rPr>
      <w:rFonts w:eastAsia="新細明體"/>
      <w:kern w:val="3"/>
      <w:sz w:val="24"/>
      <w:szCs w:val="24"/>
      <w:lang w:val="en-US" w:eastAsia="zh-TW" w:bidi="ar-SA"/>
    </w:rPr>
  </w:style>
  <w:style w:type="paragraph" w:styleId="aa">
    <w:name w:val="Plain Text"/>
    <w:basedOn w:val="a"/>
    <w:rPr>
      <w:rFonts w:ascii="細明體" w:eastAsia="細明體" w:hAnsi="細明體"/>
      <w:szCs w:val="20"/>
    </w:rPr>
  </w:style>
  <w:style w:type="character" w:styleId="ab">
    <w:name w:val="Hyperlink"/>
    <w:rPr>
      <w:color w:val="0000FF"/>
      <w:u w:val="single"/>
    </w:rPr>
  </w:style>
  <w:style w:type="paragraph" w:customStyle="1" w:styleId="ac">
    <w:name w:val="文稿內容"/>
    <w:basedOn w:val="a"/>
    <w:pPr>
      <w:snapToGrid w:val="0"/>
      <w:spacing w:before="50" w:after="50" w:line="480" w:lineRule="exact"/>
      <w:ind w:firstLine="200"/>
      <w:jc w:val="both"/>
    </w:pPr>
    <w:rPr>
      <w:color w:val="00000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customStyle="1" w:styleId="t1">
    <w:name w:val="t1"/>
    <w:basedOn w:val="a"/>
    <w:rPr>
      <w:rFonts w:ascii="標楷體" w:eastAsia="標楷體" w:hAnsi="標楷體" w:cs="標楷體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subject"/>
    <w:basedOn w:val="a6"/>
    <w:next w:val="a6"/>
    <w:rPr>
      <w:b/>
      <w:bCs/>
    </w:rPr>
  </w:style>
  <w:style w:type="character" w:customStyle="1" w:styleId="af0">
    <w:name w:val="註解主旨 字元"/>
    <w:rPr>
      <w:rFonts w:eastAsia="新細明體"/>
      <w:b/>
      <w:bCs/>
      <w:kern w:val="3"/>
      <w:sz w:val="24"/>
      <w:szCs w:val="24"/>
      <w:lang w:val="en-US" w:eastAsia="zh-TW" w:bidi="ar-SA"/>
    </w:rPr>
  </w:style>
  <w:style w:type="character" w:customStyle="1" w:styleId="af1">
    <w:name w:val="未解析的提及項目"/>
    <w:rPr>
      <w:color w:val="808080"/>
      <w:shd w:val="clear" w:color="auto" w:fill="E6E6E6"/>
    </w:rPr>
  </w:style>
  <w:style w:type="character" w:styleId="af2">
    <w:name w:val="FollowedHyperlink"/>
    <w:rPr>
      <w:color w:val="954F72"/>
      <w:u w:val="single"/>
    </w:rPr>
  </w:style>
  <w:style w:type="character" w:styleId="af3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rSZzDHTysoz7Tu9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wiaePsNdyfjLEThD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tedu.k12ea.gov.tw/nss/s/eegc/index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九十七年度電機與電子群</dc:title>
  <dc:subject/>
  <dc:creator>User</dc:creator>
  <cp:lastModifiedBy>進修部主任</cp:lastModifiedBy>
  <cp:revision>2</cp:revision>
  <cp:lastPrinted>2024-10-29T03:08:00Z</cp:lastPrinted>
  <dcterms:created xsi:type="dcterms:W3CDTF">2025-09-09T07:59:00Z</dcterms:created>
  <dcterms:modified xsi:type="dcterms:W3CDTF">2025-09-09T07:59:00Z</dcterms:modified>
</cp:coreProperties>
</file>