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C150" w14:textId="59BEC6D5" w:rsidR="002B029A" w:rsidRDefault="002B029A" w:rsidP="002B029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臺北市立大安高工進修部</w:t>
      </w:r>
    </w:p>
    <w:p w14:paraId="06DEC056" w14:textId="1F5267BD" w:rsidR="002B029A" w:rsidRDefault="002B029A" w:rsidP="002B029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１１３ 學年度 第 </w:t>
      </w:r>
      <w:r w:rsidR="00B07E71">
        <w:rPr>
          <w:rFonts w:ascii="標楷體" w:eastAsia="標楷體" w:hAnsi="標楷體" w:hint="eastAsia"/>
          <w:b/>
          <w:bCs/>
          <w:sz w:val="36"/>
          <w:szCs w:val="36"/>
        </w:rPr>
        <w:t>2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學期 </w:t>
      </w:r>
      <w:r w:rsidR="00A0264F">
        <w:rPr>
          <w:rFonts w:ascii="標楷體" w:eastAsia="標楷體" w:hAnsi="標楷體" w:hint="eastAsia"/>
          <w:b/>
          <w:bCs/>
          <w:sz w:val="36"/>
          <w:szCs w:val="36"/>
        </w:rPr>
        <w:t>本土語</w:t>
      </w:r>
      <w:r w:rsidR="008D7772">
        <w:rPr>
          <w:rFonts w:ascii="標楷體" w:eastAsia="標楷體" w:hAnsi="標楷體" w:hint="eastAsia"/>
          <w:b/>
          <w:bCs/>
          <w:sz w:val="36"/>
          <w:szCs w:val="36"/>
        </w:rPr>
        <w:t>文</w:t>
      </w:r>
      <w:r w:rsidR="00AE48B4">
        <w:rPr>
          <w:rFonts w:ascii="標楷體" w:eastAsia="標楷體" w:hAnsi="標楷體" w:hint="eastAsia"/>
          <w:b/>
          <w:bCs/>
          <w:sz w:val="36"/>
          <w:szCs w:val="36"/>
        </w:rPr>
        <w:t>實際開課</w:t>
      </w:r>
      <w:r>
        <w:rPr>
          <w:rFonts w:ascii="標楷體" w:eastAsia="標楷體" w:hAnsi="標楷體" w:hint="eastAsia"/>
          <w:b/>
          <w:bCs/>
          <w:sz w:val="36"/>
          <w:szCs w:val="36"/>
        </w:rPr>
        <w:t>課表</w:t>
      </w:r>
    </w:p>
    <w:tbl>
      <w:tblPr>
        <w:tblStyle w:val="a3"/>
        <w:tblW w:w="8930" w:type="dxa"/>
        <w:tblInd w:w="7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457"/>
        <w:gridCol w:w="848"/>
        <w:gridCol w:w="1553"/>
        <w:gridCol w:w="1553"/>
        <w:gridCol w:w="1525"/>
        <w:gridCol w:w="1441"/>
        <w:gridCol w:w="1553"/>
      </w:tblGrid>
      <w:tr w:rsidR="002B029A" w14:paraId="6B34A5FD" w14:textId="77777777" w:rsidTr="00540A01">
        <w:tc>
          <w:tcPr>
            <w:tcW w:w="1305" w:type="dxa"/>
            <w:gridSpan w:val="2"/>
          </w:tcPr>
          <w:p w14:paraId="7B29B7C6" w14:textId="6752E53E" w:rsidR="002B029A" w:rsidRDefault="002B029A" w:rsidP="002B029A"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 xml:space="preserve">                            </w:t>
            </w:r>
          </w:p>
          <w:p w14:paraId="59438618" w14:textId="77777777" w:rsidR="002B029A" w:rsidRDefault="002B029A" w:rsidP="002B029A"/>
          <w:p w14:paraId="481A4EBF" w14:textId="0E7C3BC3" w:rsidR="002B029A" w:rsidRDefault="002B029A" w:rsidP="002B029A"/>
        </w:tc>
        <w:tc>
          <w:tcPr>
            <w:tcW w:w="1553" w:type="dxa"/>
          </w:tcPr>
          <w:p w14:paraId="7D409566" w14:textId="77777777" w:rsidR="002B029A" w:rsidRPr="002B029A" w:rsidRDefault="002B029A" w:rsidP="002B029A">
            <w:pPr>
              <w:rPr>
                <w:sz w:val="28"/>
                <w:szCs w:val="28"/>
              </w:rPr>
            </w:pPr>
          </w:p>
          <w:p w14:paraId="55BE70C2" w14:textId="5CA42F85" w:rsidR="002B029A" w:rsidRPr="00045633" w:rsidRDefault="002B029A" w:rsidP="002B029A">
            <w:pPr>
              <w:jc w:val="center"/>
              <w:rPr>
                <w:rFonts w:ascii="華康POP1體 Std W7" w:eastAsia="華康POP1體 Std W7" w:hAnsi="華康POP1體 Std W7"/>
                <w:sz w:val="28"/>
                <w:szCs w:val="28"/>
              </w:rPr>
            </w:pPr>
            <w:r w:rsidRPr="00045633">
              <w:rPr>
                <w:rFonts w:ascii="華康POP1體 Std W7" w:eastAsia="華康POP1體 Std W7" w:hAnsi="華康POP1體 Std W7" w:hint="eastAsia"/>
                <w:sz w:val="28"/>
                <w:szCs w:val="28"/>
              </w:rPr>
              <w:t>一</w:t>
            </w:r>
          </w:p>
          <w:p w14:paraId="344BC6FC" w14:textId="31B05BCC" w:rsidR="002B029A" w:rsidRPr="002B029A" w:rsidRDefault="002B029A" w:rsidP="002B029A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5B46DCAC" w14:textId="77777777" w:rsidR="002B029A" w:rsidRPr="002B029A" w:rsidRDefault="002B029A" w:rsidP="002B029A">
            <w:pPr>
              <w:rPr>
                <w:sz w:val="28"/>
                <w:szCs w:val="28"/>
              </w:rPr>
            </w:pPr>
          </w:p>
          <w:p w14:paraId="5A1D83F7" w14:textId="3CB9FD10" w:rsidR="002B029A" w:rsidRPr="00045633" w:rsidRDefault="002B029A" w:rsidP="002B029A">
            <w:pPr>
              <w:rPr>
                <w:rFonts w:ascii="華康POP1體 Std W7" w:eastAsia="華康POP1體 Std W7" w:hAnsi="華康POP1體 Std W7"/>
                <w:sz w:val="28"/>
                <w:szCs w:val="28"/>
              </w:rPr>
            </w:pPr>
            <w:r w:rsidRPr="002B029A">
              <w:rPr>
                <w:rFonts w:hint="eastAsia"/>
                <w:sz w:val="28"/>
                <w:szCs w:val="28"/>
              </w:rPr>
              <w:t xml:space="preserve">    </w:t>
            </w:r>
            <w:r w:rsidRPr="00045633">
              <w:rPr>
                <w:rFonts w:ascii="華康POP1體 Std W7" w:eastAsia="華康POP1體 Std W7" w:hAnsi="華康POP1體 Std W7" w:hint="eastAsia"/>
                <w:sz w:val="28"/>
                <w:szCs w:val="28"/>
              </w:rPr>
              <w:t>二</w:t>
            </w:r>
          </w:p>
        </w:tc>
        <w:tc>
          <w:tcPr>
            <w:tcW w:w="1525" w:type="dxa"/>
          </w:tcPr>
          <w:p w14:paraId="74B1F6A3" w14:textId="77777777" w:rsidR="002B029A" w:rsidRPr="002B029A" w:rsidRDefault="002B029A" w:rsidP="002B029A">
            <w:pPr>
              <w:rPr>
                <w:b/>
                <w:bCs/>
                <w:sz w:val="28"/>
                <w:szCs w:val="28"/>
              </w:rPr>
            </w:pPr>
          </w:p>
          <w:p w14:paraId="395C9371" w14:textId="4FB88C76" w:rsidR="002B029A" w:rsidRPr="00045633" w:rsidRDefault="002B029A" w:rsidP="002B029A">
            <w:pPr>
              <w:rPr>
                <w:rFonts w:ascii="華康POP1體 Std W7" w:eastAsia="華康POP1體 Std W7" w:hAnsi="華康POP1體 Std W7"/>
                <w:b/>
                <w:bCs/>
                <w:sz w:val="28"/>
                <w:szCs w:val="28"/>
              </w:rPr>
            </w:pPr>
            <w:r w:rsidRPr="002B029A"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 w:rsidRPr="00045633">
              <w:rPr>
                <w:rFonts w:ascii="華康POP1體 Std W7" w:eastAsia="華康POP1體 Std W7" w:hAnsi="華康POP1體 Std W7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1441" w:type="dxa"/>
          </w:tcPr>
          <w:p w14:paraId="493DA09C" w14:textId="77777777" w:rsidR="002B029A" w:rsidRPr="002B029A" w:rsidRDefault="002B029A" w:rsidP="002B029A">
            <w:pPr>
              <w:rPr>
                <w:b/>
                <w:bCs/>
                <w:sz w:val="28"/>
                <w:szCs w:val="28"/>
              </w:rPr>
            </w:pPr>
          </w:p>
          <w:p w14:paraId="39149D81" w14:textId="6B41584E" w:rsidR="002B029A" w:rsidRPr="00045633" w:rsidRDefault="002B029A" w:rsidP="002B029A">
            <w:pPr>
              <w:jc w:val="center"/>
              <w:rPr>
                <w:rFonts w:ascii="華康POP1體 Std W7" w:eastAsia="華康POP1體 Std W7" w:hAnsi="華康POP1體 Std W7"/>
                <w:b/>
                <w:bCs/>
                <w:sz w:val="28"/>
                <w:szCs w:val="28"/>
              </w:rPr>
            </w:pPr>
            <w:r w:rsidRPr="00045633">
              <w:rPr>
                <w:rFonts w:ascii="華康POP1體 Std W7" w:eastAsia="華康POP1體 Std W7" w:hAnsi="華康POP1體 Std W7" w:hint="eastAsia"/>
                <w:b/>
                <w:bCs/>
                <w:sz w:val="28"/>
                <w:szCs w:val="28"/>
              </w:rPr>
              <w:t>四</w:t>
            </w:r>
          </w:p>
          <w:p w14:paraId="2F91216E" w14:textId="5C475F01" w:rsidR="002B029A" w:rsidRPr="002B029A" w:rsidRDefault="002B029A" w:rsidP="002B02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14:paraId="616184ED" w14:textId="77777777" w:rsidR="002B029A" w:rsidRPr="002B029A" w:rsidRDefault="002B029A" w:rsidP="002B029A">
            <w:pPr>
              <w:rPr>
                <w:b/>
                <w:bCs/>
                <w:sz w:val="28"/>
                <w:szCs w:val="28"/>
              </w:rPr>
            </w:pPr>
            <w:r w:rsidRPr="002B029A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  <w:p w14:paraId="6DBC4875" w14:textId="233B7345" w:rsidR="002B029A" w:rsidRPr="00045633" w:rsidRDefault="002B029A" w:rsidP="002B029A">
            <w:pPr>
              <w:jc w:val="center"/>
              <w:rPr>
                <w:rFonts w:ascii="華康POP1體 Std W7" w:eastAsia="華康POP1體 Std W7" w:hAnsi="華康POP1體 Std W7"/>
                <w:b/>
                <w:bCs/>
                <w:sz w:val="28"/>
                <w:szCs w:val="28"/>
              </w:rPr>
            </w:pPr>
            <w:r w:rsidRPr="00045633">
              <w:rPr>
                <w:rFonts w:ascii="華康POP1體 Std W7" w:eastAsia="華康POP1體 Std W7" w:hAnsi="華康POP1體 Std W7" w:hint="eastAsia"/>
                <w:b/>
                <w:bCs/>
                <w:sz w:val="28"/>
                <w:szCs w:val="28"/>
              </w:rPr>
              <w:t>五</w:t>
            </w:r>
          </w:p>
        </w:tc>
      </w:tr>
      <w:tr w:rsidR="002B029A" w14:paraId="3B2F4105" w14:textId="77777777" w:rsidTr="00540A01">
        <w:trPr>
          <w:trHeight w:val="1688"/>
        </w:trPr>
        <w:tc>
          <w:tcPr>
            <w:tcW w:w="457" w:type="dxa"/>
            <w:tcBorders>
              <w:top w:val="single" w:sz="18" w:space="0" w:color="000000"/>
            </w:tcBorders>
          </w:tcPr>
          <w:p w14:paraId="61D0DA09" w14:textId="77777777" w:rsidR="002B029A" w:rsidRPr="002B029A" w:rsidRDefault="002B029A" w:rsidP="002B029A">
            <w:pPr>
              <w:rPr>
                <w:rFonts w:ascii="標楷體" w:eastAsia="標楷體" w:hAnsi="標楷體"/>
                <w:szCs w:val="24"/>
              </w:rPr>
            </w:pPr>
            <w:r w:rsidRPr="002B029A">
              <w:rPr>
                <w:rFonts w:ascii="標楷體" w:eastAsia="標楷體" w:hAnsi="標楷體" w:hint="eastAsia"/>
                <w:szCs w:val="24"/>
              </w:rPr>
              <w:t>第</w:t>
            </w:r>
          </w:p>
          <w:p w14:paraId="244967FF" w14:textId="77777777" w:rsidR="002B029A" w:rsidRPr="002B029A" w:rsidRDefault="002B029A" w:rsidP="002B029A">
            <w:pPr>
              <w:rPr>
                <w:rFonts w:ascii="標楷體" w:eastAsia="標楷體" w:hAnsi="標楷體"/>
                <w:szCs w:val="24"/>
              </w:rPr>
            </w:pPr>
            <w:r w:rsidRPr="002B029A"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61DF0F69" w14:textId="2F275FD4" w:rsidR="002B029A" w:rsidRDefault="002B029A" w:rsidP="002B029A">
            <w:r w:rsidRPr="002B029A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848" w:type="dxa"/>
            <w:tcBorders>
              <w:top w:val="single" w:sz="18" w:space="0" w:color="000000"/>
            </w:tcBorders>
          </w:tcPr>
          <w:p w14:paraId="6F4AF468" w14:textId="77777777" w:rsidR="002B029A" w:rsidRPr="00761556" w:rsidRDefault="00B45453" w:rsidP="002B029A">
            <w:pPr>
              <w:rPr>
                <w:b/>
                <w:bCs/>
              </w:rPr>
            </w:pPr>
            <w:r w:rsidRPr="00761556">
              <w:rPr>
                <w:rFonts w:hint="eastAsia"/>
                <w:b/>
                <w:bCs/>
              </w:rPr>
              <w:t>18:00</w:t>
            </w:r>
          </w:p>
          <w:p w14:paraId="733AF220" w14:textId="4441A295" w:rsidR="00B45453" w:rsidRPr="00761556" w:rsidRDefault="00761556" w:rsidP="002B029A">
            <w:pPr>
              <w:rPr>
                <w:b/>
                <w:bCs/>
              </w:rPr>
            </w:pPr>
            <w:r w:rsidRPr="00761556">
              <w:rPr>
                <w:rFonts w:hint="eastAsia"/>
                <w:b/>
                <w:bCs/>
              </w:rPr>
              <w:t xml:space="preserve"> </w:t>
            </w:r>
            <w:r w:rsidRPr="00761556">
              <w:rPr>
                <w:b/>
                <w:bCs/>
              </w:rPr>
              <w:t xml:space="preserve"> l</w:t>
            </w:r>
          </w:p>
          <w:p w14:paraId="1C70291D" w14:textId="22BE94EA" w:rsidR="00B45453" w:rsidRPr="00761556" w:rsidRDefault="00B45453" w:rsidP="002B029A">
            <w:pPr>
              <w:rPr>
                <w:b/>
                <w:bCs/>
              </w:rPr>
            </w:pPr>
            <w:r w:rsidRPr="00761556">
              <w:rPr>
                <w:rFonts w:hint="eastAsia"/>
                <w:b/>
                <w:bCs/>
              </w:rPr>
              <w:t>18:45</w:t>
            </w:r>
          </w:p>
          <w:p w14:paraId="455F2408" w14:textId="37679948" w:rsidR="00B45453" w:rsidRDefault="00B45453" w:rsidP="002B029A"/>
        </w:tc>
        <w:tc>
          <w:tcPr>
            <w:tcW w:w="1553" w:type="dxa"/>
            <w:tcBorders>
              <w:top w:val="single" w:sz="18" w:space="0" w:color="000000"/>
            </w:tcBorders>
          </w:tcPr>
          <w:p w14:paraId="5E2C5E03" w14:textId="2D185BEF" w:rsidR="002B029A" w:rsidRPr="00540A01" w:rsidRDefault="00737577" w:rsidP="00737577">
            <w:pPr>
              <w:jc w:val="center"/>
              <w:rPr>
                <w:rFonts w:ascii="華康POP1體 Std W7" w:eastAsia="華康POP1體 Std W7" w:hAnsi="華康POP1體 Std W7"/>
                <w:szCs w:val="24"/>
              </w:rPr>
            </w:pPr>
            <w:r w:rsidRPr="00540A01">
              <w:rPr>
                <w:rFonts w:ascii="華康POP1體 Std W7" w:eastAsia="華康POP1體 Std W7" w:hAnsi="華康POP1體 Std W7" w:hint="eastAsia"/>
                <w:szCs w:val="24"/>
              </w:rPr>
              <w:t>客語文</w:t>
            </w:r>
          </w:p>
          <w:p w14:paraId="57EAEC14" w14:textId="725A3B41" w:rsidR="002B029A" w:rsidRDefault="00737577" w:rsidP="00737577">
            <w:pPr>
              <w:jc w:val="center"/>
            </w:pPr>
            <w:r>
              <w:rPr>
                <w:rFonts w:hint="eastAsia"/>
              </w:rPr>
              <w:t>進建築三</w:t>
            </w:r>
          </w:p>
          <w:p w14:paraId="67997BA8" w14:textId="77777777" w:rsidR="002B029A" w:rsidRDefault="00737577" w:rsidP="00737577">
            <w:pPr>
              <w:jc w:val="center"/>
              <w:rPr>
                <w:rFonts w:ascii="標楷體" w:eastAsia="標楷體" w:hAnsi="標楷體"/>
              </w:rPr>
            </w:pPr>
            <w:r w:rsidRPr="00045633">
              <w:rPr>
                <w:rFonts w:ascii="標楷體" w:eastAsia="標楷體" w:hAnsi="標楷體" w:hint="eastAsia"/>
              </w:rPr>
              <w:t>謝秋櫻</w:t>
            </w:r>
          </w:p>
          <w:p w14:paraId="0629BDD1" w14:textId="77777777" w:rsidR="00540A01" w:rsidRPr="00540A01" w:rsidRDefault="00540A01" w:rsidP="00540A01">
            <w:pPr>
              <w:jc w:val="center"/>
              <w:rPr>
                <w:rFonts w:ascii="華康POP1體 Std W7" w:eastAsia="華康POP1體 Std W7" w:hAnsi="華康POP1體 Std W7"/>
                <w:szCs w:val="24"/>
              </w:rPr>
            </w:pPr>
            <w:r>
              <w:rPr>
                <w:rFonts w:ascii="華康POP1體 Std W7" w:eastAsia="華康POP1體 Std W7" w:hAnsi="華康POP1體 Std W7" w:hint="eastAsia"/>
                <w:szCs w:val="24"/>
              </w:rPr>
              <w:t>閩南語</w:t>
            </w:r>
          </w:p>
          <w:p w14:paraId="0A63AFFB" w14:textId="77777777" w:rsidR="00540A01" w:rsidRDefault="00540A01" w:rsidP="00540A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鄭樂</w:t>
            </w:r>
          </w:p>
          <w:p w14:paraId="2D62D460" w14:textId="2EB98C66" w:rsidR="00540A01" w:rsidRDefault="00540A01" w:rsidP="00540A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</w:t>
            </w:r>
            <w:r>
              <w:rPr>
                <w:rFonts w:ascii="標楷體" w:eastAsia="標楷體" w:hAnsi="標楷體" w:hint="eastAsia"/>
                <w:szCs w:val="24"/>
              </w:rPr>
              <w:t>建築</w:t>
            </w:r>
            <w:r>
              <w:rPr>
                <w:rFonts w:ascii="標楷體" w:eastAsia="標楷體" w:hAnsi="標楷體" w:hint="eastAsia"/>
                <w:szCs w:val="24"/>
              </w:rPr>
              <w:t>三甲</w:t>
            </w:r>
          </w:p>
          <w:p w14:paraId="6DF62E88" w14:textId="2E32A2BA" w:rsidR="00540A01" w:rsidRPr="00045633" w:rsidRDefault="00540A01" w:rsidP="0073757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3" w:type="dxa"/>
            <w:tcBorders>
              <w:top w:val="single" w:sz="18" w:space="0" w:color="000000"/>
            </w:tcBorders>
          </w:tcPr>
          <w:p w14:paraId="5135762A" w14:textId="20733DF4" w:rsidR="00737577" w:rsidRPr="00540A01" w:rsidRDefault="00737577" w:rsidP="00737577">
            <w:pPr>
              <w:jc w:val="center"/>
              <w:rPr>
                <w:rFonts w:ascii="華康POP1體 Std W7" w:eastAsia="華康POP1體 Std W7" w:hAnsi="華康POP1體 Std W7"/>
                <w:szCs w:val="24"/>
              </w:rPr>
            </w:pPr>
            <w:r w:rsidRPr="00540A01">
              <w:rPr>
                <w:rFonts w:ascii="華康POP1體 Std W7" w:eastAsia="華康POP1體 Std W7" w:hAnsi="華康POP1體 Std W7" w:hint="eastAsia"/>
                <w:szCs w:val="24"/>
              </w:rPr>
              <w:t>泰雅語</w:t>
            </w:r>
          </w:p>
          <w:p w14:paraId="3A2B6106" w14:textId="77777777" w:rsidR="002B029A" w:rsidRDefault="00045633" w:rsidP="00045633">
            <w:pPr>
              <w:jc w:val="center"/>
              <w:rPr>
                <w:szCs w:val="24"/>
              </w:rPr>
            </w:pPr>
            <w:r w:rsidRPr="00045633">
              <w:rPr>
                <w:rFonts w:hint="eastAsia"/>
                <w:szCs w:val="24"/>
              </w:rPr>
              <w:t>直播共學</w:t>
            </w:r>
          </w:p>
          <w:p w14:paraId="44EF1AFC" w14:textId="77777777" w:rsidR="00045633" w:rsidRDefault="00B07E71" w:rsidP="000456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陳倚峰</w:t>
            </w:r>
          </w:p>
          <w:p w14:paraId="1C802BC0" w14:textId="10393C6E" w:rsidR="00540A01" w:rsidRPr="00540A01" w:rsidRDefault="00540A01" w:rsidP="00540A01">
            <w:pPr>
              <w:jc w:val="center"/>
              <w:rPr>
                <w:rFonts w:ascii="華康POP1體 Std W7" w:eastAsia="華康POP1體 Std W7" w:hAnsi="華康POP1體 Std W7"/>
                <w:szCs w:val="24"/>
              </w:rPr>
            </w:pPr>
            <w:r>
              <w:rPr>
                <w:rFonts w:ascii="華康POP1體 Std W7" w:eastAsia="華康POP1體 Std W7" w:hAnsi="華康POP1體 Std W7" w:hint="eastAsia"/>
                <w:szCs w:val="24"/>
              </w:rPr>
              <w:t>閩南語</w:t>
            </w:r>
          </w:p>
          <w:p w14:paraId="3A3A6FAD" w14:textId="3056982C" w:rsidR="00540A01" w:rsidRDefault="00540A01" w:rsidP="00540A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鄭樂</w:t>
            </w:r>
          </w:p>
          <w:p w14:paraId="0E5D9C40" w14:textId="0A3634E7" w:rsidR="00B07E71" w:rsidRDefault="00540A01" w:rsidP="000456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進電子三甲</w:t>
            </w:r>
          </w:p>
          <w:p w14:paraId="37DA5BEA" w14:textId="5D694C60" w:rsidR="0074406D" w:rsidRPr="00540A01" w:rsidRDefault="0074406D" w:rsidP="0074406D">
            <w:pPr>
              <w:jc w:val="center"/>
              <w:rPr>
                <w:rFonts w:ascii="華康POP1體 Std W7" w:eastAsia="華康POP1體 Std W7" w:hAnsi="華康POP1體 Std W7"/>
                <w:szCs w:val="24"/>
              </w:rPr>
            </w:pPr>
            <w:r>
              <w:rPr>
                <w:rFonts w:ascii="華康POP1體 Std W7" w:eastAsia="華康POP1體 Std W7" w:hAnsi="華康POP1體 Std W7" w:hint="eastAsia"/>
                <w:szCs w:val="24"/>
              </w:rPr>
              <w:t>台灣手</w:t>
            </w:r>
            <w:r>
              <w:rPr>
                <w:rFonts w:ascii="華康POP1體 Std W7" w:eastAsia="華康POP1體 Std W7" w:hAnsi="華康POP1體 Std W7" w:hint="eastAsia"/>
                <w:szCs w:val="24"/>
              </w:rPr>
              <w:t>語</w:t>
            </w:r>
          </w:p>
          <w:p w14:paraId="4F04EA30" w14:textId="7F7DF4E7" w:rsidR="0074406D" w:rsidRDefault="0074406D" w:rsidP="007440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涂秋玉</w:t>
            </w:r>
          </w:p>
          <w:p w14:paraId="0A990689" w14:textId="1F695E95" w:rsidR="0074406D" w:rsidRDefault="0074406D" w:rsidP="007440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</w:t>
            </w:r>
          </w:p>
          <w:p w14:paraId="1863F944" w14:textId="23EB20FF" w:rsidR="00B07E71" w:rsidRPr="0074406D" w:rsidRDefault="00B07E71" w:rsidP="000456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tcBorders>
              <w:top w:val="single" w:sz="18" w:space="0" w:color="000000"/>
            </w:tcBorders>
          </w:tcPr>
          <w:p w14:paraId="4E5E61DF" w14:textId="77777777" w:rsidR="002B029A" w:rsidRDefault="002B029A" w:rsidP="002B029A"/>
        </w:tc>
        <w:tc>
          <w:tcPr>
            <w:tcW w:w="1441" w:type="dxa"/>
            <w:tcBorders>
              <w:top w:val="single" w:sz="18" w:space="0" w:color="000000"/>
            </w:tcBorders>
          </w:tcPr>
          <w:p w14:paraId="15DD7C62" w14:textId="77777777" w:rsidR="002B029A" w:rsidRDefault="002B029A" w:rsidP="002B029A"/>
        </w:tc>
        <w:tc>
          <w:tcPr>
            <w:tcW w:w="1553" w:type="dxa"/>
            <w:tcBorders>
              <w:top w:val="single" w:sz="18" w:space="0" w:color="000000"/>
            </w:tcBorders>
          </w:tcPr>
          <w:p w14:paraId="6CF9834E" w14:textId="77777777" w:rsidR="002B029A" w:rsidRDefault="002B029A" w:rsidP="002B029A"/>
        </w:tc>
      </w:tr>
      <w:tr w:rsidR="002B029A" w14:paraId="5890D98B" w14:textId="77777777" w:rsidTr="00540A01">
        <w:trPr>
          <w:trHeight w:val="1652"/>
        </w:trPr>
        <w:tc>
          <w:tcPr>
            <w:tcW w:w="457" w:type="dxa"/>
          </w:tcPr>
          <w:p w14:paraId="149418B7" w14:textId="77777777" w:rsidR="002B029A" w:rsidRPr="002B029A" w:rsidRDefault="002B029A" w:rsidP="002B029A">
            <w:pPr>
              <w:rPr>
                <w:rFonts w:ascii="標楷體" w:eastAsia="標楷體" w:hAnsi="標楷體"/>
                <w:szCs w:val="24"/>
              </w:rPr>
            </w:pPr>
            <w:r w:rsidRPr="002B029A">
              <w:rPr>
                <w:rFonts w:ascii="標楷體" w:eastAsia="標楷體" w:hAnsi="標楷體" w:hint="eastAsia"/>
                <w:szCs w:val="24"/>
              </w:rPr>
              <w:t>第</w:t>
            </w:r>
          </w:p>
          <w:p w14:paraId="1084F003" w14:textId="52490472" w:rsidR="002B029A" w:rsidRPr="002B029A" w:rsidRDefault="002B029A" w:rsidP="002B02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1EDE360F" w14:textId="56F85A29" w:rsidR="002B029A" w:rsidRDefault="002B029A" w:rsidP="002B029A">
            <w:r w:rsidRPr="002B029A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848" w:type="dxa"/>
          </w:tcPr>
          <w:p w14:paraId="7C7D8398" w14:textId="77777777" w:rsidR="002B029A" w:rsidRPr="00761556" w:rsidRDefault="00B45453" w:rsidP="002B029A">
            <w:pPr>
              <w:rPr>
                <w:b/>
                <w:bCs/>
              </w:rPr>
            </w:pPr>
            <w:r w:rsidRPr="00761556">
              <w:rPr>
                <w:rFonts w:hint="eastAsia"/>
                <w:b/>
                <w:bCs/>
              </w:rPr>
              <w:t>18:50</w:t>
            </w:r>
          </w:p>
          <w:p w14:paraId="68F2491F" w14:textId="0140A0D6" w:rsidR="00B45453" w:rsidRPr="00761556" w:rsidRDefault="00761556" w:rsidP="002B029A">
            <w:pPr>
              <w:rPr>
                <w:b/>
                <w:bCs/>
              </w:rPr>
            </w:pPr>
            <w:r w:rsidRPr="00761556">
              <w:rPr>
                <w:rFonts w:hint="eastAsia"/>
                <w:b/>
                <w:bCs/>
              </w:rPr>
              <w:t xml:space="preserve"> </w:t>
            </w:r>
            <w:r w:rsidRPr="00761556">
              <w:rPr>
                <w:b/>
                <w:bCs/>
              </w:rPr>
              <w:t xml:space="preserve"> l</w:t>
            </w:r>
          </w:p>
          <w:p w14:paraId="4DCC9DBD" w14:textId="62CEF24A" w:rsidR="00B45453" w:rsidRDefault="00B45453" w:rsidP="002B029A">
            <w:r w:rsidRPr="00761556">
              <w:rPr>
                <w:rFonts w:hint="eastAsia"/>
                <w:b/>
                <w:bCs/>
              </w:rPr>
              <w:t>19:35</w:t>
            </w:r>
          </w:p>
        </w:tc>
        <w:tc>
          <w:tcPr>
            <w:tcW w:w="1553" w:type="dxa"/>
          </w:tcPr>
          <w:p w14:paraId="558440CF" w14:textId="77777777" w:rsidR="002B029A" w:rsidRDefault="002B029A" w:rsidP="002B029A"/>
          <w:p w14:paraId="04BB997B" w14:textId="77777777" w:rsidR="002B029A" w:rsidRDefault="002B029A" w:rsidP="002B029A"/>
          <w:p w14:paraId="74521EAF" w14:textId="77777777" w:rsidR="002B029A" w:rsidRDefault="002B029A" w:rsidP="002B029A"/>
          <w:p w14:paraId="3DCC2FA8" w14:textId="01F2673D" w:rsidR="00B07E71" w:rsidRDefault="00B07E71" w:rsidP="002B029A"/>
        </w:tc>
        <w:tc>
          <w:tcPr>
            <w:tcW w:w="1553" w:type="dxa"/>
          </w:tcPr>
          <w:p w14:paraId="5D4D0B42" w14:textId="77777777" w:rsidR="002B029A" w:rsidRDefault="002B029A" w:rsidP="002B029A"/>
        </w:tc>
        <w:tc>
          <w:tcPr>
            <w:tcW w:w="1525" w:type="dxa"/>
          </w:tcPr>
          <w:p w14:paraId="31121179" w14:textId="1D3526ED" w:rsidR="00540A01" w:rsidRDefault="00540A01" w:rsidP="00540A01">
            <w:pPr>
              <w:jc w:val="center"/>
              <w:rPr>
                <w:rFonts w:ascii="華康POP1體 Std W7" w:eastAsia="華康POP1體 Std W7" w:hAnsi="華康POP1體 Std W7"/>
                <w:szCs w:val="24"/>
              </w:rPr>
            </w:pPr>
            <w:r>
              <w:rPr>
                <w:rFonts w:ascii="華康POP1體 Std W7" w:eastAsia="華康POP1體 Std W7" w:hAnsi="華康POP1體 Std W7" w:hint="eastAsia"/>
                <w:szCs w:val="24"/>
              </w:rPr>
              <w:t>閩南語</w:t>
            </w:r>
          </w:p>
          <w:p w14:paraId="4DC69284" w14:textId="77777777" w:rsidR="00540A01" w:rsidRDefault="00540A01" w:rsidP="00540A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鄭樂</w:t>
            </w:r>
          </w:p>
          <w:p w14:paraId="45E33E96" w14:textId="216173D7" w:rsidR="00540A01" w:rsidRDefault="00540A01" w:rsidP="00540A0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</w:t>
            </w:r>
            <w:r>
              <w:rPr>
                <w:rFonts w:ascii="標楷體" w:eastAsia="標楷體" w:hAnsi="標楷體" w:hint="eastAsia"/>
                <w:szCs w:val="24"/>
              </w:rPr>
              <w:t>建築一甲</w:t>
            </w:r>
          </w:p>
          <w:p w14:paraId="6FB5CAE6" w14:textId="0104A041" w:rsidR="00045633" w:rsidRPr="00045633" w:rsidRDefault="00045633" w:rsidP="000456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</w:tcPr>
          <w:p w14:paraId="2C35D749" w14:textId="77777777" w:rsidR="002B029A" w:rsidRDefault="002B029A" w:rsidP="002B029A"/>
        </w:tc>
        <w:tc>
          <w:tcPr>
            <w:tcW w:w="1553" w:type="dxa"/>
          </w:tcPr>
          <w:p w14:paraId="2890DD91" w14:textId="77777777" w:rsidR="002B029A" w:rsidRDefault="002B029A" w:rsidP="002B029A"/>
        </w:tc>
      </w:tr>
      <w:tr w:rsidR="002B029A" w14:paraId="4FB5E128" w14:textId="77777777" w:rsidTr="00540A01">
        <w:tc>
          <w:tcPr>
            <w:tcW w:w="457" w:type="dxa"/>
          </w:tcPr>
          <w:p w14:paraId="10A7C425" w14:textId="77777777" w:rsidR="002B029A" w:rsidRPr="002B029A" w:rsidRDefault="002B029A" w:rsidP="002B029A">
            <w:pPr>
              <w:rPr>
                <w:rFonts w:ascii="標楷體" w:eastAsia="標楷體" w:hAnsi="標楷體"/>
                <w:szCs w:val="24"/>
              </w:rPr>
            </w:pPr>
            <w:r w:rsidRPr="002B029A">
              <w:rPr>
                <w:rFonts w:ascii="標楷體" w:eastAsia="標楷體" w:hAnsi="標楷體" w:hint="eastAsia"/>
                <w:szCs w:val="24"/>
              </w:rPr>
              <w:t>第</w:t>
            </w:r>
          </w:p>
          <w:p w14:paraId="0F1C6C7A" w14:textId="42065441" w:rsidR="002B029A" w:rsidRPr="002B029A" w:rsidRDefault="002B029A" w:rsidP="002B02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14:paraId="47F6897B" w14:textId="507A3E2A" w:rsidR="002B029A" w:rsidRDefault="002B029A" w:rsidP="002B029A">
            <w:r w:rsidRPr="002B029A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848" w:type="dxa"/>
          </w:tcPr>
          <w:p w14:paraId="5C27DF25" w14:textId="77777777" w:rsidR="002B029A" w:rsidRPr="00761556" w:rsidRDefault="00B45453" w:rsidP="002B029A">
            <w:pPr>
              <w:rPr>
                <w:b/>
                <w:bCs/>
              </w:rPr>
            </w:pPr>
            <w:r w:rsidRPr="00761556">
              <w:rPr>
                <w:rFonts w:hint="eastAsia"/>
                <w:b/>
                <w:bCs/>
              </w:rPr>
              <w:t>19:40</w:t>
            </w:r>
          </w:p>
          <w:p w14:paraId="5B197CC5" w14:textId="5169C78E" w:rsidR="00B45453" w:rsidRPr="00761556" w:rsidRDefault="00761556" w:rsidP="002B029A">
            <w:pPr>
              <w:rPr>
                <w:b/>
                <w:bCs/>
              </w:rPr>
            </w:pPr>
            <w:r w:rsidRPr="00761556">
              <w:rPr>
                <w:rFonts w:hint="eastAsia"/>
                <w:b/>
                <w:bCs/>
              </w:rPr>
              <w:t xml:space="preserve"> </w:t>
            </w:r>
            <w:r w:rsidRPr="00761556">
              <w:rPr>
                <w:b/>
                <w:bCs/>
              </w:rPr>
              <w:t xml:space="preserve"> l</w:t>
            </w:r>
          </w:p>
          <w:p w14:paraId="5805014F" w14:textId="37C4BED6" w:rsidR="00B45453" w:rsidRDefault="00B45453" w:rsidP="002B029A">
            <w:r w:rsidRPr="00761556">
              <w:rPr>
                <w:rFonts w:hint="eastAsia"/>
                <w:b/>
                <w:bCs/>
              </w:rPr>
              <w:t>20:25</w:t>
            </w:r>
          </w:p>
        </w:tc>
        <w:tc>
          <w:tcPr>
            <w:tcW w:w="1553" w:type="dxa"/>
          </w:tcPr>
          <w:p w14:paraId="49DBD175" w14:textId="10FF647A" w:rsidR="00B07E71" w:rsidRDefault="00B07E71" w:rsidP="002B029A"/>
          <w:p w14:paraId="30BE502C" w14:textId="77777777" w:rsidR="00B07E71" w:rsidRDefault="00B07E71" w:rsidP="002B029A"/>
          <w:p w14:paraId="5310146E" w14:textId="05A82202" w:rsidR="002B029A" w:rsidRDefault="002B029A" w:rsidP="002B029A"/>
        </w:tc>
        <w:tc>
          <w:tcPr>
            <w:tcW w:w="1553" w:type="dxa"/>
          </w:tcPr>
          <w:p w14:paraId="2AECACE9" w14:textId="77777777" w:rsidR="002B029A" w:rsidRDefault="002B029A" w:rsidP="002B029A"/>
        </w:tc>
        <w:tc>
          <w:tcPr>
            <w:tcW w:w="1525" w:type="dxa"/>
          </w:tcPr>
          <w:p w14:paraId="54B21E2A" w14:textId="77777777" w:rsidR="002B029A" w:rsidRDefault="002B029A" w:rsidP="002B029A"/>
        </w:tc>
        <w:tc>
          <w:tcPr>
            <w:tcW w:w="1441" w:type="dxa"/>
          </w:tcPr>
          <w:p w14:paraId="503C21F3" w14:textId="77777777" w:rsidR="002B029A" w:rsidRDefault="002B029A" w:rsidP="002B029A"/>
        </w:tc>
        <w:tc>
          <w:tcPr>
            <w:tcW w:w="1553" w:type="dxa"/>
          </w:tcPr>
          <w:p w14:paraId="2DEF4850" w14:textId="77777777" w:rsidR="002B029A" w:rsidRDefault="002B029A" w:rsidP="002B029A"/>
        </w:tc>
      </w:tr>
      <w:tr w:rsidR="002B029A" w14:paraId="74755533" w14:textId="77777777" w:rsidTr="00540A01">
        <w:trPr>
          <w:trHeight w:val="1594"/>
        </w:trPr>
        <w:tc>
          <w:tcPr>
            <w:tcW w:w="457" w:type="dxa"/>
          </w:tcPr>
          <w:p w14:paraId="7CAFB3C9" w14:textId="77777777" w:rsidR="002B029A" w:rsidRPr="002B029A" w:rsidRDefault="002B029A" w:rsidP="002B029A">
            <w:pPr>
              <w:rPr>
                <w:rFonts w:ascii="標楷體" w:eastAsia="標楷體" w:hAnsi="標楷體"/>
                <w:szCs w:val="24"/>
              </w:rPr>
            </w:pPr>
            <w:r w:rsidRPr="002B029A">
              <w:rPr>
                <w:rFonts w:ascii="標楷體" w:eastAsia="標楷體" w:hAnsi="標楷體" w:hint="eastAsia"/>
                <w:szCs w:val="24"/>
              </w:rPr>
              <w:t>第</w:t>
            </w:r>
          </w:p>
          <w:p w14:paraId="7B9120C0" w14:textId="1504341E" w:rsidR="002B029A" w:rsidRPr="002B029A" w:rsidRDefault="002B029A" w:rsidP="002B02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  <w:p w14:paraId="0F8B88EF" w14:textId="09A253F9" w:rsidR="002B029A" w:rsidRDefault="002B029A" w:rsidP="002B029A">
            <w:r w:rsidRPr="002B029A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848" w:type="dxa"/>
          </w:tcPr>
          <w:p w14:paraId="5A989547" w14:textId="77777777" w:rsidR="002B029A" w:rsidRPr="00761556" w:rsidRDefault="00737577" w:rsidP="002B029A">
            <w:pPr>
              <w:rPr>
                <w:b/>
                <w:bCs/>
              </w:rPr>
            </w:pPr>
            <w:r w:rsidRPr="00761556">
              <w:rPr>
                <w:rFonts w:hint="eastAsia"/>
                <w:b/>
                <w:bCs/>
              </w:rPr>
              <w:t>20:30</w:t>
            </w:r>
          </w:p>
          <w:p w14:paraId="637F2DB6" w14:textId="56941EF9" w:rsidR="00737577" w:rsidRPr="00761556" w:rsidRDefault="00761556" w:rsidP="002B029A">
            <w:pPr>
              <w:rPr>
                <w:b/>
                <w:bCs/>
              </w:rPr>
            </w:pPr>
            <w:r w:rsidRPr="00761556">
              <w:rPr>
                <w:rFonts w:hint="eastAsia"/>
                <w:b/>
                <w:bCs/>
              </w:rPr>
              <w:t xml:space="preserve"> </w:t>
            </w:r>
            <w:r w:rsidRPr="00761556">
              <w:rPr>
                <w:b/>
                <w:bCs/>
              </w:rPr>
              <w:t xml:space="preserve"> l</w:t>
            </w:r>
          </w:p>
          <w:p w14:paraId="771104A6" w14:textId="4964BA25" w:rsidR="00737577" w:rsidRDefault="00737577" w:rsidP="002B029A">
            <w:r w:rsidRPr="00761556">
              <w:rPr>
                <w:rFonts w:hint="eastAsia"/>
                <w:b/>
                <w:bCs/>
              </w:rPr>
              <w:t>21:15</w:t>
            </w:r>
          </w:p>
        </w:tc>
        <w:tc>
          <w:tcPr>
            <w:tcW w:w="1553" w:type="dxa"/>
          </w:tcPr>
          <w:p w14:paraId="39D5D8E1" w14:textId="5D63E69F" w:rsidR="00B07E71" w:rsidRPr="00540A01" w:rsidRDefault="00B07E71" w:rsidP="00B07E71">
            <w:pPr>
              <w:jc w:val="center"/>
              <w:rPr>
                <w:rFonts w:ascii="華康POP1體 Std W7" w:eastAsia="華康POP1體 Std W7" w:hAnsi="華康POP1體 Std W7"/>
                <w:szCs w:val="24"/>
              </w:rPr>
            </w:pPr>
            <w:r w:rsidRPr="00540A01">
              <w:rPr>
                <w:rFonts w:ascii="華康POP1體 Std W7" w:eastAsia="華康POP1體 Std W7" w:hAnsi="華康POP1體 Std W7" w:hint="eastAsia"/>
                <w:szCs w:val="24"/>
              </w:rPr>
              <w:t>阿美族語</w:t>
            </w:r>
          </w:p>
          <w:p w14:paraId="5BEE0F6C" w14:textId="77777777" w:rsidR="00B07E71" w:rsidRPr="00045633" w:rsidRDefault="00B07E71" w:rsidP="00B07E71">
            <w:pPr>
              <w:jc w:val="center"/>
              <w:rPr>
                <w:szCs w:val="24"/>
              </w:rPr>
            </w:pPr>
            <w:r w:rsidRPr="00045633">
              <w:rPr>
                <w:rFonts w:hint="eastAsia"/>
                <w:szCs w:val="24"/>
              </w:rPr>
              <w:t>直播共學</w:t>
            </w:r>
          </w:p>
          <w:p w14:paraId="69B97942" w14:textId="2CF3EB93" w:rsidR="002B029A" w:rsidRDefault="00B07E71" w:rsidP="00B07E71">
            <w:pPr>
              <w:jc w:val="center"/>
            </w:pPr>
            <w:r>
              <w:rPr>
                <w:rFonts w:ascii="標楷體" w:eastAsia="標楷體" w:hAnsi="標楷體" w:hint="eastAsia"/>
              </w:rPr>
              <w:t>彭惠鈴</w:t>
            </w:r>
          </w:p>
          <w:p w14:paraId="3A874901" w14:textId="77777777" w:rsidR="0074406D" w:rsidRPr="00540A01" w:rsidRDefault="0074406D" w:rsidP="0074406D">
            <w:pPr>
              <w:jc w:val="center"/>
              <w:rPr>
                <w:rFonts w:ascii="華康POP1體 Std W7" w:eastAsia="華康POP1體 Std W7" w:hAnsi="華康POP1體 Std W7"/>
                <w:szCs w:val="24"/>
              </w:rPr>
            </w:pPr>
            <w:r>
              <w:rPr>
                <w:rFonts w:ascii="華康POP1體 Std W7" w:eastAsia="華康POP1體 Std W7" w:hAnsi="華康POP1體 Std W7" w:hint="eastAsia"/>
                <w:szCs w:val="24"/>
              </w:rPr>
              <w:t>閩南語</w:t>
            </w:r>
          </w:p>
          <w:p w14:paraId="73088C9E" w14:textId="13C8340A" w:rsidR="0074406D" w:rsidRDefault="0074406D" w:rsidP="007440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劉仕婷</w:t>
            </w:r>
          </w:p>
          <w:p w14:paraId="62EC4D9D" w14:textId="285E34E0" w:rsidR="00B07E71" w:rsidRPr="0074406D" w:rsidRDefault="0074406D" w:rsidP="0074406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</w:t>
            </w:r>
            <w:r>
              <w:rPr>
                <w:rFonts w:ascii="標楷體" w:eastAsia="標楷體" w:hAnsi="標楷體" w:hint="eastAsia"/>
                <w:szCs w:val="24"/>
              </w:rPr>
              <w:t>機械</w:t>
            </w:r>
            <w:r>
              <w:rPr>
                <w:rFonts w:ascii="標楷體" w:eastAsia="標楷體" w:hAnsi="標楷體" w:hint="eastAsia"/>
                <w:szCs w:val="24"/>
              </w:rPr>
              <w:t>一甲</w:t>
            </w:r>
          </w:p>
        </w:tc>
        <w:tc>
          <w:tcPr>
            <w:tcW w:w="1553" w:type="dxa"/>
          </w:tcPr>
          <w:p w14:paraId="2478BC71" w14:textId="1BE5E0A1" w:rsidR="00B07E71" w:rsidRPr="00540A01" w:rsidRDefault="00B07E71" w:rsidP="00B07E71">
            <w:pPr>
              <w:jc w:val="center"/>
              <w:rPr>
                <w:rFonts w:ascii="華康POP1體 Std W7" w:eastAsia="華康POP1體 Std W7" w:hAnsi="華康POP1體 Std W7"/>
                <w:szCs w:val="24"/>
              </w:rPr>
            </w:pPr>
            <w:r w:rsidRPr="00540A01">
              <w:rPr>
                <w:rFonts w:ascii="華康POP1體 Std W7" w:eastAsia="華康POP1體 Std W7" w:hAnsi="華康POP1體 Std W7" w:hint="eastAsia"/>
                <w:szCs w:val="24"/>
              </w:rPr>
              <w:t>阿美族語</w:t>
            </w:r>
          </w:p>
          <w:p w14:paraId="46E1FF03" w14:textId="77777777" w:rsidR="00B07E71" w:rsidRPr="00045633" w:rsidRDefault="00B07E71" w:rsidP="00B07E71">
            <w:pPr>
              <w:jc w:val="center"/>
              <w:rPr>
                <w:szCs w:val="24"/>
              </w:rPr>
            </w:pPr>
            <w:r w:rsidRPr="00045633">
              <w:rPr>
                <w:rFonts w:hint="eastAsia"/>
                <w:szCs w:val="24"/>
              </w:rPr>
              <w:t>直播共學</w:t>
            </w:r>
          </w:p>
          <w:p w14:paraId="68943A24" w14:textId="77777777" w:rsidR="002B029A" w:rsidRDefault="00B07E71" w:rsidP="00B07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龐慧敏</w:t>
            </w:r>
          </w:p>
          <w:p w14:paraId="19875E55" w14:textId="77777777" w:rsidR="00540A01" w:rsidRPr="00540A01" w:rsidRDefault="00540A01" w:rsidP="00540A01">
            <w:pPr>
              <w:jc w:val="center"/>
              <w:rPr>
                <w:rFonts w:ascii="華康POP1體 Std W7" w:eastAsia="華康POP1體 Std W7" w:hAnsi="華康POP1體 Std W7"/>
                <w:szCs w:val="24"/>
              </w:rPr>
            </w:pPr>
            <w:r>
              <w:rPr>
                <w:rFonts w:ascii="華康POP1體 Std W7" w:eastAsia="華康POP1體 Std W7" w:hAnsi="華康POP1體 Std W7" w:hint="eastAsia"/>
                <w:szCs w:val="24"/>
              </w:rPr>
              <w:t>閩南語</w:t>
            </w:r>
          </w:p>
          <w:p w14:paraId="793AA1E4" w14:textId="77777777" w:rsidR="00540A01" w:rsidRDefault="00540A01" w:rsidP="00540A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鄭樂</w:t>
            </w:r>
          </w:p>
          <w:p w14:paraId="1E6A5CE0" w14:textId="411F3870" w:rsidR="00540A01" w:rsidRPr="0074406D" w:rsidRDefault="00540A01" w:rsidP="0074406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</w:t>
            </w:r>
            <w:r>
              <w:rPr>
                <w:rFonts w:ascii="標楷體" w:eastAsia="標楷體" w:hAnsi="標楷體" w:hint="eastAsia"/>
                <w:szCs w:val="24"/>
              </w:rPr>
              <w:t>圖傳一</w:t>
            </w:r>
            <w:r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525" w:type="dxa"/>
          </w:tcPr>
          <w:p w14:paraId="52C99219" w14:textId="77777777" w:rsidR="00540A01" w:rsidRPr="00540A01" w:rsidRDefault="00540A01" w:rsidP="00540A01">
            <w:pPr>
              <w:jc w:val="center"/>
              <w:rPr>
                <w:rFonts w:ascii="華康POP1體 Std W7" w:eastAsia="華康POP1體 Std W7" w:hAnsi="華康POP1體 Std W7"/>
                <w:szCs w:val="24"/>
              </w:rPr>
            </w:pPr>
            <w:r>
              <w:rPr>
                <w:rFonts w:ascii="華康POP1體 Std W7" w:eastAsia="華康POP1體 Std W7" w:hAnsi="華康POP1體 Std W7" w:hint="eastAsia"/>
                <w:szCs w:val="24"/>
              </w:rPr>
              <w:t>閩南語</w:t>
            </w:r>
          </w:p>
          <w:p w14:paraId="19F69DE7" w14:textId="77777777" w:rsidR="00540A01" w:rsidRDefault="00540A01" w:rsidP="00540A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鄭樂</w:t>
            </w:r>
          </w:p>
          <w:p w14:paraId="25147213" w14:textId="023AB12F" w:rsidR="00540A01" w:rsidRDefault="00540A01" w:rsidP="00540A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</w:t>
            </w:r>
            <w:r>
              <w:rPr>
                <w:rFonts w:ascii="標楷體" w:eastAsia="標楷體" w:hAnsi="標楷體" w:hint="eastAsia"/>
                <w:szCs w:val="24"/>
              </w:rPr>
              <w:t>電子</w:t>
            </w:r>
            <w:r>
              <w:rPr>
                <w:rFonts w:ascii="標楷體" w:eastAsia="標楷體" w:hAnsi="標楷體" w:hint="eastAsia"/>
                <w:szCs w:val="24"/>
              </w:rPr>
              <w:t>一甲</w:t>
            </w:r>
          </w:p>
          <w:p w14:paraId="7179B2DF" w14:textId="77777777" w:rsidR="002B029A" w:rsidRDefault="002B029A" w:rsidP="002B029A"/>
        </w:tc>
        <w:tc>
          <w:tcPr>
            <w:tcW w:w="1441" w:type="dxa"/>
          </w:tcPr>
          <w:p w14:paraId="64D00960" w14:textId="77777777" w:rsidR="002B029A" w:rsidRDefault="002B029A" w:rsidP="002B029A"/>
        </w:tc>
        <w:tc>
          <w:tcPr>
            <w:tcW w:w="1553" w:type="dxa"/>
          </w:tcPr>
          <w:p w14:paraId="1C04852A" w14:textId="77777777" w:rsidR="002B029A" w:rsidRDefault="002B029A" w:rsidP="002B029A"/>
        </w:tc>
      </w:tr>
      <w:tr w:rsidR="002B029A" w14:paraId="06C0B8D2" w14:textId="77777777" w:rsidTr="00540A01">
        <w:trPr>
          <w:trHeight w:val="1368"/>
        </w:trPr>
        <w:tc>
          <w:tcPr>
            <w:tcW w:w="457" w:type="dxa"/>
          </w:tcPr>
          <w:p w14:paraId="337C326D" w14:textId="77777777" w:rsidR="002B029A" w:rsidRPr="002B029A" w:rsidRDefault="002B029A" w:rsidP="002B029A">
            <w:pPr>
              <w:rPr>
                <w:rFonts w:ascii="標楷體" w:eastAsia="標楷體" w:hAnsi="標楷體"/>
                <w:szCs w:val="24"/>
              </w:rPr>
            </w:pPr>
            <w:r w:rsidRPr="002B029A">
              <w:rPr>
                <w:rFonts w:ascii="標楷體" w:eastAsia="標楷體" w:hAnsi="標楷體" w:hint="eastAsia"/>
                <w:szCs w:val="24"/>
              </w:rPr>
              <w:t>第</w:t>
            </w:r>
          </w:p>
          <w:p w14:paraId="3EA75790" w14:textId="77777777" w:rsidR="002B029A" w:rsidRPr="002B029A" w:rsidRDefault="002B029A" w:rsidP="002B029A">
            <w:pPr>
              <w:rPr>
                <w:rFonts w:ascii="標楷體" w:eastAsia="標楷體" w:hAnsi="標楷體"/>
                <w:szCs w:val="24"/>
              </w:rPr>
            </w:pPr>
            <w:r w:rsidRPr="002B029A"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36CB1B60" w14:textId="34D71298" w:rsidR="002B029A" w:rsidRDefault="002B029A" w:rsidP="002B029A">
            <w:r w:rsidRPr="002B029A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848" w:type="dxa"/>
          </w:tcPr>
          <w:p w14:paraId="7500FD91" w14:textId="77777777" w:rsidR="002B029A" w:rsidRPr="00761556" w:rsidRDefault="00737577" w:rsidP="002B029A">
            <w:pPr>
              <w:rPr>
                <w:b/>
                <w:bCs/>
              </w:rPr>
            </w:pPr>
            <w:r w:rsidRPr="00761556">
              <w:rPr>
                <w:rFonts w:hint="eastAsia"/>
                <w:b/>
                <w:bCs/>
              </w:rPr>
              <w:t>21:20</w:t>
            </w:r>
          </w:p>
          <w:p w14:paraId="76A4E6C3" w14:textId="09904973" w:rsidR="00737577" w:rsidRPr="00761556" w:rsidRDefault="00761556" w:rsidP="002B029A">
            <w:pPr>
              <w:rPr>
                <w:b/>
                <w:bCs/>
              </w:rPr>
            </w:pPr>
            <w:r w:rsidRPr="00761556">
              <w:rPr>
                <w:rFonts w:hint="eastAsia"/>
                <w:b/>
                <w:bCs/>
              </w:rPr>
              <w:t xml:space="preserve"> </w:t>
            </w:r>
            <w:r w:rsidRPr="00761556">
              <w:rPr>
                <w:b/>
                <w:bCs/>
              </w:rPr>
              <w:t xml:space="preserve"> l</w:t>
            </w:r>
          </w:p>
          <w:p w14:paraId="28E5FA08" w14:textId="531B8ED0" w:rsidR="00737577" w:rsidRDefault="00737577" w:rsidP="002B029A">
            <w:r w:rsidRPr="00761556">
              <w:rPr>
                <w:rFonts w:hint="eastAsia"/>
                <w:b/>
                <w:bCs/>
              </w:rPr>
              <w:t>22:05</w:t>
            </w:r>
          </w:p>
        </w:tc>
        <w:tc>
          <w:tcPr>
            <w:tcW w:w="1553" w:type="dxa"/>
          </w:tcPr>
          <w:p w14:paraId="486CB178" w14:textId="77777777" w:rsidR="0074406D" w:rsidRPr="00540A01" w:rsidRDefault="0074406D" w:rsidP="0074406D">
            <w:pPr>
              <w:jc w:val="center"/>
              <w:rPr>
                <w:rFonts w:ascii="華康POP1體 Std W7" w:eastAsia="華康POP1體 Std W7" w:hAnsi="華康POP1體 Std W7"/>
                <w:szCs w:val="24"/>
              </w:rPr>
            </w:pPr>
            <w:r>
              <w:rPr>
                <w:rFonts w:ascii="華康POP1體 Std W7" w:eastAsia="華康POP1體 Std W7" w:hAnsi="華康POP1體 Std W7" w:hint="eastAsia"/>
                <w:szCs w:val="24"/>
              </w:rPr>
              <w:t>閩南語</w:t>
            </w:r>
          </w:p>
          <w:p w14:paraId="0CE1194C" w14:textId="77777777" w:rsidR="0074406D" w:rsidRDefault="0074406D" w:rsidP="007440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劉仕婷</w:t>
            </w:r>
          </w:p>
          <w:p w14:paraId="32941DC6" w14:textId="3948C5D5" w:rsidR="0074406D" w:rsidRDefault="0074406D" w:rsidP="007440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</w:t>
            </w:r>
            <w:r>
              <w:rPr>
                <w:rFonts w:ascii="標楷體" w:eastAsia="標楷體" w:hAnsi="標楷體" w:hint="eastAsia"/>
                <w:szCs w:val="24"/>
              </w:rPr>
              <w:t>電機</w:t>
            </w:r>
            <w:r>
              <w:rPr>
                <w:rFonts w:ascii="標楷體" w:eastAsia="標楷體" w:hAnsi="標楷體" w:hint="eastAsia"/>
                <w:szCs w:val="24"/>
              </w:rPr>
              <w:t>一甲</w:t>
            </w:r>
          </w:p>
          <w:p w14:paraId="48BEE180" w14:textId="77777777" w:rsidR="002B029A" w:rsidRPr="0074406D" w:rsidRDefault="002B029A" w:rsidP="002B029A"/>
          <w:p w14:paraId="67D7D06D" w14:textId="77777777" w:rsidR="00B07E71" w:rsidRDefault="00B07E71" w:rsidP="002B029A"/>
          <w:p w14:paraId="19B5DBAD" w14:textId="607E4988" w:rsidR="00B07E71" w:rsidRDefault="00B07E71" w:rsidP="002B029A"/>
        </w:tc>
        <w:tc>
          <w:tcPr>
            <w:tcW w:w="1553" w:type="dxa"/>
          </w:tcPr>
          <w:p w14:paraId="70B93C5C" w14:textId="77777777" w:rsidR="002B029A" w:rsidRDefault="002B029A" w:rsidP="002B029A"/>
        </w:tc>
        <w:tc>
          <w:tcPr>
            <w:tcW w:w="1525" w:type="dxa"/>
          </w:tcPr>
          <w:p w14:paraId="0D4D7E53" w14:textId="77777777" w:rsidR="002B029A" w:rsidRDefault="002B029A" w:rsidP="002B029A"/>
        </w:tc>
        <w:tc>
          <w:tcPr>
            <w:tcW w:w="1441" w:type="dxa"/>
          </w:tcPr>
          <w:p w14:paraId="63228602" w14:textId="77777777" w:rsidR="002B029A" w:rsidRDefault="002B029A" w:rsidP="002B029A"/>
          <w:p w14:paraId="70F3F504" w14:textId="1EA638BD" w:rsidR="002B029A" w:rsidRDefault="002B029A" w:rsidP="002B029A"/>
        </w:tc>
        <w:tc>
          <w:tcPr>
            <w:tcW w:w="1553" w:type="dxa"/>
          </w:tcPr>
          <w:p w14:paraId="5A0B8380" w14:textId="77777777" w:rsidR="002B029A" w:rsidRDefault="002B029A" w:rsidP="002B029A"/>
        </w:tc>
      </w:tr>
    </w:tbl>
    <w:p w14:paraId="4B1CBC7A" w14:textId="77777777" w:rsidR="002B029A" w:rsidRDefault="002B029A" w:rsidP="002B029A"/>
    <w:sectPr w:rsidR="002B029A" w:rsidSect="002B02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9D21" w14:textId="77777777" w:rsidR="00323D95" w:rsidRDefault="00323D95" w:rsidP="001B3688">
      <w:r>
        <w:separator/>
      </w:r>
    </w:p>
  </w:endnote>
  <w:endnote w:type="continuationSeparator" w:id="0">
    <w:p w14:paraId="13D60770" w14:textId="77777777" w:rsidR="00323D95" w:rsidRDefault="00323D95" w:rsidP="001B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 Std W7">
    <w:panose1 w:val="040B07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B890" w14:textId="77777777" w:rsidR="00323D95" w:rsidRDefault="00323D95" w:rsidP="001B3688">
      <w:r>
        <w:separator/>
      </w:r>
    </w:p>
  </w:footnote>
  <w:footnote w:type="continuationSeparator" w:id="0">
    <w:p w14:paraId="5E820F81" w14:textId="77777777" w:rsidR="00323D95" w:rsidRDefault="00323D95" w:rsidP="001B3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9A"/>
    <w:rsid w:val="00045633"/>
    <w:rsid w:val="001B3688"/>
    <w:rsid w:val="002B029A"/>
    <w:rsid w:val="00323D95"/>
    <w:rsid w:val="00540A01"/>
    <w:rsid w:val="0073399F"/>
    <w:rsid w:val="00737577"/>
    <w:rsid w:val="0074406D"/>
    <w:rsid w:val="00761556"/>
    <w:rsid w:val="00793F79"/>
    <w:rsid w:val="008D7772"/>
    <w:rsid w:val="00A0264F"/>
    <w:rsid w:val="00AE48B4"/>
    <w:rsid w:val="00B07E71"/>
    <w:rsid w:val="00B45453"/>
    <w:rsid w:val="00B74B63"/>
    <w:rsid w:val="00CF34A5"/>
    <w:rsid w:val="00E0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2BDDD"/>
  <w15:chartTrackingRefBased/>
  <w15:docId w15:val="{F77AEB35-ECFD-4D56-9AF8-C919A6BC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36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3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3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教學組組長</dc:creator>
  <cp:keywords/>
  <dc:description/>
  <cp:lastModifiedBy>教學組組長</cp:lastModifiedBy>
  <cp:revision>5</cp:revision>
  <cp:lastPrinted>2025-03-05T11:46:00Z</cp:lastPrinted>
  <dcterms:created xsi:type="dcterms:W3CDTF">2025-03-05T11:45:00Z</dcterms:created>
  <dcterms:modified xsi:type="dcterms:W3CDTF">2025-03-05T14:28:00Z</dcterms:modified>
</cp:coreProperties>
</file>