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E0A9" w14:textId="77777777" w:rsidR="000A5998" w:rsidRDefault="00D96215">
      <w:pPr>
        <w:overflowPunct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113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</w:t>
      </w:r>
      <w:proofErr w:type="gramStart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電子群科中心</w:t>
      </w:r>
      <w:proofErr w:type="gramEnd"/>
    </w:p>
    <w:p w14:paraId="20B06F0A" w14:textId="77777777" w:rsidR="000A5998" w:rsidRDefault="00D96215">
      <w:pPr>
        <w:overflowPunct w:val="0"/>
        <w:snapToGrid w:val="0"/>
        <w:jc w:val="center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Web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應用程式安全進階實務研習」實施計畫</w:t>
      </w:r>
    </w:p>
    <w:p w14:paraId="2BA09C97" w14:textId="77777777" w:rsidR="000A5998" w:rsidRDefault="00D96215">
      <w:pPr>
        <w:autoSpaceDE w:val="0"/>
        <w:snapToGrid w:val="0"/>
        <w:spacing w:line="36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14:paraId="4BA40B0C" w14:textId="77777777" w:rsidR="000A5998" w:rsidRDefault="00D96215">
      <w:pPr>
        <w:autoSpaceDE w:val="0"/>
        <w:snapToGrid w:val="0"/>
        <w:spacing w:line="360" w:lineRule="exact"/>
        <w:ind w:left="924" w:hanging="427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培訓教師產業新技術、科技與議題的專業實習教學技術，以強化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108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課綱技術型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高級中等學校專業實習課程的實施。</w:t>
      </w:r>
    </w:p>
    <w:p w14:paraId="6F489C0E" w14:textId="77777777" w:rsidR="000A5998" w:rsidRDefault="00D96215">
      <w:pPr>
        <w:autoSpaceDE w:val="0"/>
        <w:snapToGrid w:val="0"/>
        <w:spacing w:line="360" w:lineRule="exact"/>
        <w:ind w:left="924" w:hanging="427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增進教師專業知能、強化實作能力，導引教師卓越精進。協助教師做教學準備，將產業需求技術能紮實的教導學生，期望學生能學習產業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最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需求的基層技術，發揮職校的技術教學成效。</w:t>
      </w:r>
    </w:p>
    <w:p w14:paraId="4F97B6FA" w14:textId="77777777" w:rsidR="000A5998" w:rsidRDefault="00D96215">
      <w:pPr>
        <w:autoSpaceDE w:val="0"/>
        <w:snapToGrid w:val="0"/>
        <w:spacing w:line="360" w:lineRule="exact"/>
        <w:ind w:left="924" w:hanging="427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三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協助教師做好教學準備，將產業需求技術能紮實的教導給學生，期望學生能學習產業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最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需求的基層技術，發揮技術型高中的技術教學成效。</w:t>
      </w:r>
    </w:p>
    <w:p w14:paraId="0A537242" w14:textId="77777777" w:rsidR="000A5998" w:rsidRDefault="00D96215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14:paraId="3E5314DC" w14:textId="77777777" w:rsidR="000A5998" w:rsidRDefault="00D96215">
      <w:pPr>
        <w:autoSpaceDE w:val="0"/>
        <w:snapToGrid w:val="0"/>
        <w:spacing w:line="360" w:lineRule="exact"/>
        <w:ind w:left="910" w:hanging="425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一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指導單位：教育部國民及學前教育署。</w:t>
      </w:r>
    </w:p>
    <w:p w14:paraId="14540F52" w14:textId="77777777" w:rsidR="000A5998" w:rsidRDefault="00D96215">
      <w:pPr>
        <w:autoSpaceDE w:val="0"/>
        <w:snapToGrid w:val="0"/>
        <w:spacing w:line="360" w:lineRule="exact"/>
        <w:ind w:left="2240" w:hanging="1750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辦理單位：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中市立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中工業高級中等學校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電機與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電子群科中心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、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中市立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中工業高級中等學校資訊科、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高中</w:t>
      </w:r>
      <w:proofErr w:type="gramStart"/>
      <w:r>
        <w:rPr>
          <w:rFonts w:ascii="Times New Roman" w:eastAsia="標楷體" w:hAnsi="Times New Roman" w:cs="CIDFont+F1"/>
          <w:kern w:val="0"/>
          <w:sz w:val="26"/>
          <w:szCs w:val="26"/>
        </w:rPr>
        <w:t>職資安</w:t>
      </w:r>
      <w:proofErr w:type="gramEnd"/>
      <w:r>
        <w:rPr>
          <w:rFonts w:ascii="Times New Roman" w:eastAsia="標楷體" w:hAnsi="Times New Roman" w:cs="CIDFont+F1"/>
          <w:kern w:val="0"/>
          <w:sz w:val="26"/>
          <w:szCs w:val="26"/>
        </w:rPr>
        <w:t>教學資源與推廣中心。</w:t>
      </w:r>
    </w:p>
    <w:p w14:paraId="77DC76A1" w14:textId="77777777" w:rsidR="000A5998" w:rsidRDefault="00D96215">
      <w:pPr>
        <w:autoSpaceDE w:val="0"/>
        <w:snapToGrid w:val="0"/>
        <w:spacing w:line="36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114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6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28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日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(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星期六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)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。</w:t>
      </w:r>
    </w:p>
    <w:p w14:paraId="5FC00761" w14:textId="77777777" w:rsidR="000A5998" w:rsidRDefault="00D96215">
      <w:pPr>
        <w:autoSpaceDE w:val="0"/>
        <w:snapToGrid w:val="0"/>
        <w:spacing w:line="36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中市立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中高工第二實習大樓資訊科工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埸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；兼</w:t>
      </w:r>
      <w:proofErr w:type="gramStart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採線上</w:t>
      </w:r>
      <w:proofErr w:type="gramEnd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研習。</w:t>
      </w:r>
    </w:p>
    <w:p w14:paraId="64E80F0B" w14:textId="77777777" w:rsidR="000A5998" w:rsidRDefault="00D96215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14:paraId="35960E09" w14:textId="77777777" w:rsidR="000A5998" w:rsidRDefault="00D96215">
      <w:pPr>
        <w:autoSpaceDE w:val="0"/>
        <w:snapToGrid w:val="0"/>
        <w:spacing w:line="360" w:lineRule="exact"/>
        <w:ind w:left="504" w:hanging="50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電機與電子群專業教師，實體研習人數</w:t>
      </w:r>
      <w:r>
        <w:rPr>
          <w:rFonts w:ascii="標楷體" w:eastAsia="標楷體" w:hAnsi="標楷體" w:cs="CIDFont+F1"/>
          <w:kern w:val="0"/>
          <w:sz w:val="26"/>
          <w:szCs w:val="26"/>
        </w:rPr>
        <w:t>以</w:t>
      </w:r>
      <w:r>
        <w:rPr>
          <w:rFonts w:ascii="標楷體" w:eastAsia="標楷體" w:hAnsi="標楷體" w:cs="CIDFont+F1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名</w:t>
      </w:r>
      <w:r>
        <w:rPr>
          <w:rFonts w:ascii="標楷體" w:eastAsia="標楷體" w:hAnsi="標楷體" w:cs="CIDFont+F1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CIDFont+F1"/>
          <w:kern w:val="0"/>
          <w:sz w:val="26"/>
          <w:szCs w:val="26"/>
        </w:rPr>
        <w:t>為限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。電機與</w:t>
      </w:r>
      <w:proofErr w:type="gramStart"/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電子群科中心</w:t>
      </w:r>
      <w:proofErr w:type="gramEnd"/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之本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(113)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學年度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種子教師優先錄取。</w:t>
      </w:r>
    </w:p>
    <w:p w14:paraId="58A53E78" w14:textId="77777777" w:rsidR="000A5998" w:rsidRDefault="00D96215">
      <w:pPr>
        <w:autoSpaceDE w:val="0"/>
        <w:snapToGrid w:val="0"/>
        <w:spacing w:line="36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專業講授、實務操作及綜合座談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14:paraId="565A5B35" w14:textId="77777777" w:rsidR="000A5998" w:rsidRDefault="00D96215">
      <w:pPr>
        <w:autoSpaceDE w:val="0"/>
        <w:snapToGrid w:val="0"/>
        <w:spacing w:line="36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八、報名方式：本研習</w:t>
      </w:r>
      <w:r>
        <w:rPr>
          <w:rFonts w:ascii="Times New Roman" w:eastAsia="標楷體" w:hAnsi="Times New Roman"/>
          <w:color w:val="000000"/>
          <w:sz w:val="26"/>
          <w:szCs w:val="26"/>
        </w:rPr>
        <w:t>兼</w:t>
      </w:r>
      <w:proofErr w:type="gramStart"/>
      <w:r>
        <w:rPr>
          <w:rFonts w:ascii="Times New Roman" w:eastAsia="標楷體" w:hAnsi="Times New Roman"/>
          <w:color w:val="000000"/>
          <w:sz w:val="26"/>
          <w:szCs w:val="26"/>
        </w:rPr>
        <w:t>採</w:t>
      </w:r>
      <w:proofErr w:type="gramEnd"/>
      <w:r>
        <w:rPr>
          <w:rFonts w:ascii="Times New Roman" w:eastAsia="標楷體" w:hAnsi="Times New Roman"/>
          <w:color w:val="000000"/>
          <w:sz w:val="26"/>
          <w:szCs w:val="26"/>
        </w:rPr>
        <w:t>實體</w:t>
      </w:r>
      <w:proofErr w:type="gramStart"/>
      <w:r>
        <w:rPr>
          <w:rFonts w:ascii="Times New Roman" w:eastAsia="標楷體" w:hAnsi="Times New Roman"/>
          <w:color w:val="000000"/>
          <w:sz w:val="26"/>
          <w:szCs w:val="26"/>
        </w:rPr>
        <w:t>及線上研習</w:t>
      </w:r>
      <w:proofErr w:type="gramEnd"/>
      <w:r>
        <w:rPr>
          <w:rFonts w:ascii="Times New Roman" w:eastAsia="標楷體" w:hAnsi="Times New Roman"/>
          <w:color w:val="000000"/>
          <w:sz w:val="26"/>
          <w:szCs w:val="26"/>
        </w:rPr>
        <w:t>，</w:t>
      </w:r>
      <w:proofErr w:type="gramStart"/>
      <w:r>
        <w:rPr>
          <w:rFonts w:ascii="Times New Roman" w:eastAsia="標楷體" w:hAnsi="Times New Roman"/>
          <w:color w:val="000000"/>
          <w:sz w:val="26"/>
          <w:szCs w:val="26"/>
        </w:rPr>
        <w:t>採</w:t>
      </w:r>
      <w:proofErr w:type="gramEnd"/>
      <w:r>
        <w:rPr>
          <w:rFonts w:ascii="Times New Roman" w:eastAsia="標楷體" w:hAnsi="Times New Roman"/>
          <w:color w:val="000000"/>
          <w:sz w:val="26"/>
          <w:szCs w:val="26"/>
        </w:rPr>
        <w:t>網路報名，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請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6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月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26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日前報名</w:t>
      </w:r>
      <w:r>
        <w:rPr>
          <w:rFonts w:ascii="Times New Roman" w:eastAsia="標楷體" w:hAnsi="Times New Roman"/>
          <w:color w:val="000000"/>
          <w:sz w:val="26"/>
          <w:szCs w:val="26"/>
        </w:rPr>
        <w:t>。</w:t>
      </w:r>
      <w:r>
        <w:rPr>
          <w:rFonts w:ascii="Times New Roman" w:eastAsia="標楷體" w:hAnsi="Times New Roman"/>
          <w:b/>
          <w:color w:val="000000"/>
          <w:sz w:val="26"/>
          <w:szCs w:val="26"/>
          <w:u w:val="single"/>
        </w:rPr>
        <w:t>實體研習額滿為止，審核通過才算報名成功</w:t>
      </w:r>
      <w:r>
        <w:rPr>
          <w:rFonts w:ascii="Times New Roman" w:eastAsia="標楷體" w:hAnsi="Times New Roman"/>
          <w:color w:val="000000"/>
          <w:sz w:val="26"/>
          <w:szCs w:val="26"/>
        </w:rPr>
        <w:t>；完成報名的老師，請自行至報名網站查閱錄取名單。</w:t>
      </w:r>
    </w:p>
    <w:p w14:paraId="6369E362" w14:textId="77777777" w:rsidR="000A5998" w:rsidRDefault="00D96215">
      <w:pPr>
        <w:autoSpaceDE w:val="0"/>
        <w:snapToGrid w:val="0"/>
        <w:spacing w:line="360" w:lineRule="exact"/>
        <w:ind w:left="505" w:hanging="1"/>
      </w:pPr>
      <w:r>
        <w:rPr>
          <w:rFonts w:ascii="Times New Roman" w:eastAsia="標楷體" w:hAnsi="Times New Roman"/>
          <w:sz w:val="26"/>
          <w:szCs w:val="26"/>
        </w:rPr>
        <w:t>實體研習報名網址：全國教師在職進修資訊網，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研習代碼：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5058719</w:t>
      </w:r>
      <w:r>
        <w:rPr>
          <w:rFonts w:ascii="Times New Roman" w:eastAsia="標楷體" w:hAnsi="Times New Roman"/>
          <w:b/>
          <w:bCs/>
          <w:color w:val="FF0000"/>
          <w:sz w:val="26"/>
          <w:szCs w:val="26"/>
        </w:rPr>
        <w:t>。</w:t>
      </w:r>
    </w:p>
    <w:p w14:paraId="70450C5A" w14:textId="77777777" w:rsidR="000A5998" w:rsidRDefault="00D96215">
      <w:pPr>
        <w:autoSpaceDE w:val="0"/>
        <w:snapToGrid w:val="0"/>
        <w:spacing w:line="360" w:lineRule="exact"/>
        <w:ind w:left="505" w:right="-449" w:hanging="1"/>
      </w:pPr>
      <w:proofErr w:type="gramStart"/>
      <w:r>
        <w:rPr>
          <w:rFonts w:ascii="Times New Roman" w:eastAsia="標楷體" w:hAnsi="Times New Roman"/>
          <w:sz w:val="26"/>
          <w:szCs w:val="26"/>
        </w:rPr>
        <w:t>線上研習</w:t>
      </w:r>
      <w:proofErr w:type="gramEnd"/>
      <w:r>
        <w:rPr>
          <w:rFonts w:ascii="Times New Roman" w:eastAsia="標楷體" w:hAnsi="Times New Roman"/>
          <w:sz w:val="26"/>
          <w:szCs w:val="26"/>
        </w:rPr>
        <w:t>報名網址：</w:t>
      </w:r>
      <w:hyperlink r:id="rId6" w:history="1">
        <w:r>
          <w:rPr>
            <w:rStyle w:val="af2"/>
            <w:rFonts w:ascii="Times New Roman" w:eastAsia="標楷體" w:hAnsi="Times New Roman"/>
            <w:sz w:val="26"/>
            <w:szCs w:val="26"/>
          </w:rPr>
          <w:t>https://forms.gle/91qRn5evEmWdXPz96</w:t>
        </w:r>
      </w:hyperlink>
      <w:r>
        <w:rPr>
          <w:rFonts w:ascii="Times New Roman" w:eastAsia="標楷體" w:hAnsi="Times New Roman"/>
          <w:sz w:val="26"/>
          <w:szCs w:val="26"/>
        </w:rPr>
        <w:t>。</w:t>
      </w:r>
      <w:r>
        <w:rPr>
          <w:rFonts w:ascii="Times New Roman" w:eastAsia="標楷體" w:hAnsi="Times New Roman"/>
          <w:b/>
          <w:bCs/>
          <w:sz w:val="26"/>
          <w:szCs w:val="26"/>
          <w:u w:val="single"/>
        </w:rPr>
        <w:t>研習連結於報名截止後提供</w:t>
      </w:r>
      <w:r>
        <w:rPr>
          <w:rFonts w:ascii="Times New Roman" w:eastAsia="標楷體" w:hAnsi="Times New Roman"/>
          <w:sz w:val="26"/>
          <w:szCs w:val="26"/>
        </w:rPr>
        <w:t>。</w:t>
      </w:r>
    </w:p>
    <w:p w14:paraId="23F7CC29" w14:textId="77777777" w:rsidR="000A5998" w:rsidRDefault="00D96215">
      <w:pPr>
        <w:autoSpaceDE w:val="0"/>
        <w:snapToGrid w:val="0"/>
        <w:spacing w:line="360" w:lineRule="exact"/>
        <w:ind w:left="505" w:hanging="1"/>
      </w:pPr>
      <w:r>
        <w:rPr>
          <w:rFonts w:ascii="Times New Roman" w:eastAsia="標楷體" w:hAnsi="Times New Roman"/>
          <w:color w:val="000000"/>
          <w:sz w:val="26"/>
          <w:szCs w:val="26"/>
        </w:rPr>
        <w:t>活動網址：</w:t>
      </w:r>
      <w:hyperlink r:id="rId7" w:history="1">
        <w:r>
          <w:rPr>
            <w:rStyle w:val="af2"/>
            <w:rFonts w:ascii="Times New Roman" w:eastAsia="標楷體" w:hAnsi="Times New Roman"/>
            <w:sz w:val="26"/>
            <w:szCs w:val="26"/>
          </w:rPr>
          <w:t>https://vt</w:t>
        </w:r>
        <w:bookmarkStart w:id="0" w:name="_Hlt142895229"/>
        <w:bookmarkStart w:id="1" w:name="_Hlt142895230"/>
        <w:r>
          <w:rPr>
            <w:rStyle w:val="af2"/>
            <w:rFonts w:ascii="Times New Roman" w:eastAsia="標楷體" w:hAnsi="Times New Roman"/>
            <w:sz w:val="26"/>
            <w:szCs w:val="26"/>
          </w:rPr>
          <w:t>e</w:t>
        </w:r>
        <w:bookmarkEnd w:id="0"/>
        <w:bookmarkEnd w:id="1"/>
        <w:r>
          <w:rPr>
            <w:rStyle w:val="af2"/>
            <w:rFonts w:ascii="Times New Roman" w:eastAsia="標楷體" w:hAnsi="Times New Roman"/>
            <w:sz w:val="26"/>
            <w:szCs w:val="26"/>
          </w:rPr>
          <w:t>du.k12ea.gov.tw/nss/</w:t>
        </w:r>
        <w:bookmarkStart w:id="2" w:name="_Hlt199229250"/>
        <w:bookmarkStart w:id="3" w:name="_Hlt199229251"/>
        <w:r>
          <w:rPr>
            <w:rStyle w:val="af2"/>
            <w:rFonts w:ascii="Times New Roman" w:eastAsia="標楷體" w:hAnsi="Times New Roman"/>
            <w:sz w:val="26"/>
            <w:szCs w:val="26"/>
          </w:rPr>
          <w:t>s</w:t>
        </w:r>
        <w:bookmarkEnd w:id="2"/>
        <w:bookmarkEnd w:id="3"/>
        <w:r>
          <w:rPr>
            <w:rStyle w:val="af2"/>
            <w:rFonts w:ascii="Times New Roman" w:eastAsia="標楷體" w:hAnsi="Times New Roman"/>
            <w:sz w:val="26"/>
            <w:szCs w:val="26"/>
          </w:rPr>
          <w:t>/eegc/index</w:t>
        </w:r>
      </w:hyperlink>
      <w:r>
        <w:rPr>
          <w:rFonts w:ascii="Times New Roman" w:eastAsia="標楷體" w:hAnsi="Times New Roman"/>
          <w:color w:val="000000"/>
          <w:sz w:val="26"/>
          <w:szCs w:val="26"/>
        </w:rPr>
        <w:t>（電機與電子群科中心網站）。可至</w:t>
      </w:r>
      <w:proofErr w:type="gramStart"/>
      <w:r>
        <w:rPr>
          <w:rFonts w:ascii="Times New Roman" w:eastAsia="標楷體" w:hAnsi="Times New Roman"/>
          <w:color w:val="000000"/>
          <w:sz w:val="26"/>
          <w:szCs w:val="26"/>
        </w:rPr>
        <w:t>臺</w:t>
      </w:r>
      <w:proofErr w:type="gramEnd"/>
      <w:r>
        <w:rPr>
          <w:rFonts w:ascii="Times New Roman" w:eastAsia="標楷體" w:hAnsi="Times New Roman"/>
          <w:color w:val="000000"/>
          <w:sz w:val="26"/>
          <w:szCs w:val="26"/>
        </w:rPr>
        <w:t>中高工首頁，點選上方相關單位選單進入。</w:t>
      </w:r>
    </w:p>
    <w:p w14:paraId="74601749" w14:textId="77777777" w:rsidR="000A5998" w:rsidRDefault="00D96215">
      <w:pPr>
        <w:autoSpaceDE w:val="0"/>
        <w:snapToGrid w:val="0"/>
        <w:spacing w:line="36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九、凡經各校選派參加研習之老師，敬請準時報到參加研習。全程參加研習人員核發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 xml:space="preserve">8 </w:t>
      </w:r>
      <w:r>
        <w:rPr>
          <w:rFonts w:ascii="Times New Roman" w:eastAsia="標楷體" w:hAnsi="Times New Roman"/>
          <w:b/>
          <w:bCs/>
          <w:color w:val="99330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14:paraId="256A35EB" w14:textId="77777777" w:rsidR="000A5998" w:rsidRDefault="00D96215">
      <w:pPr>
        <w:autoSpaceDE w:val="0"/>
        <w:snapToGrid w:val="0"/>
        <w:spacing w:line="36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14:paraId="76A34F82" w14:textId="77777777" w:rsidR="000A5998" w:rsidRDefault="00D96215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惠予公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14:paraId="722E37F1" w14:textId="77777777" w:rsidR="000A5998" w:rsidRDefault="00D96215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14:paraId="7225135B" w14:textId="77777777" w:rsidR="000A5998" w:rsidRDefault="00D96215">
      <w:pPr>
        <w:autoSpaceDE w:val="0"/>
        <w:snapToGrid w:val="0"/>
        <w:spacing w:line="36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14:paraId="13647F2D" w14:textId="77777777" w:rsidR="000A5998" w:rsidRDefault="00D96215">
      <w:pPr>
        <w:autoSpaceDE w:val="0"/>
        <w:snapToGrid w:val="0"/>
        <w:spacing w:line="36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曾線上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報名研習活動，請先加入會員後才可以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進行線上報名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。</w:t>
      </w:r>
    </w:p>
    <w:p w14:paraId="116F913B" w14:textId="77777777" w:rsidR="000A5998" w:rsidRDefault="00D96215">
      <w:pPr>
        <w:autoSpaceDE w:val="0"/>
        <w:snapToGrid w:val="0"/>
        <w:spacing w:line="36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</w:t>
      </w:r>
      <w:proofErr w:type="gramStart"/>
      <w:r>
        <w:rPr>
          <w:rFonts w:eastAsia="標楷體"/>
          <w:sz w:val="26"/>
          <w:szCs w:val="26"/>
        </w:rPr>
        <w:t>惟</w:t>
      </w:r>
      <w:proofErr w:type="gramEnd"/>
      <w:r>
        <w:rPr>
          <w:rFonts w:eastAsia="標楷體"/>
          <w:sz w:val="26"/>
          <w:szCs w:val="26"/>
        </w:rPr>
        <w:t>主辦單位保有篩選報名人員之權利。</w:t>
      </w:r>
    </w:p>
    <w:p w14:paraId="00233A89" w14:textId="77777777" w:rsidR="000A5998" w:rsidRDefault="00D96215">
      <w:pPr>
        <w:autoSpaceDE w:val="0"/>
        <w:snapToGrid w:val="0"/>
        <w:spacing w:line="36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14:paraId="628952CA" w14:textId="77777777" w:rsidR="000A5998" w:rsidRDefault="00D96215">
      <w:pPr>
        <w:autoSpaceDE w:val="0"/>
        <w:snapToGrid w:val="0"/>
        <w:spacing w:line="36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14:paraId="4939F1FD" w14:textId="77777777" w:rsidR="000A5998" w:rsidRDefault="00D96215">
      <w:pPr>
        <w:autoSpaceDE w:val="0"/>
        <w:snapToGrid w:val="0"/>
        <w:spacing w:line="36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如有其他未盡事宜，將修正並上網公告。若</w:t>
      </w:r>
      <w:r>
        <w:rPr>
          <w:rFonts w:eastAsia="標楷體"/>
          <w:color w:val="000000"/>
          <w:kern w:val="0"/>
          <w:sz w:val="26"/>
          <w:szCs w:val="26"/>
        </w:rPr>
        <w:t>有問題請電洽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04-22613158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分機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7090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資訊科劉政鑫主任。</w:t>
      </w:r>
    </w:p>
    <w:p w14:paraId="4F0560A2" w14:textId="77777777" w:rsidR="000A5998" w:rsidRDefault="00D96215">
      <w:pPr>
        <w:autoSpaceDE w:val="0"/>
        <w:snapToGrid w:val="0"/>
        <w:spacing w:line="360" w:lineRule="exact"/>
        <w:ind w:left="990" w:right="-305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六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本研習為</w:t>
      </w:r>
      <w:r>
        <w:rPr>
          <w:rFonts w:eastAsia="標楷體"/>
          <w:color w:val="000000"/>
          <w:kern w:val="0"/>
          <w:sz w:val="26"/>
          <w:szCs w:val="26"/>
        </w:rPr>
        <w:t>114</w:t>
      </w:r>
      <w:r>
        <w:rPr>
          <w:rFonts w:eastAsia="標楷體"/>
          <w:color w:val="000000"/>
          <w:kern w:val="0"/>
          <w:sz w:val="26"/>
          <w:szCs w:val="26"/>
        </w:rPr>
        <w:t>年</w:t>
      </w:r>
      <w:r>
        <w:rPr>
          <w:rFonts w:eastAsia="標楷體"/>
          <w:color w:val="000000"/>
          <w:kern w:val="0"/>
          <w:sz w:val="26"/>
          <w:szCs w:val="26"/>
        </w:rPr>
        <w:t>6</w:t>
      </w:r>
      <w:r>
        <w:rPr>
          <w:rFonts w:eastAsia="標楷體"/>
          <w:color w:val="000000"/>
          <w:kern w:val="0"/>
          <w:sz w:val="26"/>
          <w:szCs w:val="26"/>
        </w:rPr>
        <w:t>月</w:t>
      </w:r>
      <w:r>
        <w:rPr>
          <w:rFonts w:eastAsia="標楷體"/>
          <w:color w:val="000000"/>
          <w:kern w:val="0"/>
          <w:sz w:val="26"/>
          <w:szCs w:val="26"/>
        </w:rPr>
        <w:t>21</w:t>
      </w:r>
      <w:r>
        <w:rPr>
          <w:rFonts w:eastAsia="標楷體"/>
          <w:color w:val="000000"/>
          <w:kern w:val="0"/>
          <w:sz w:val="26"/>
          <w:szCs w:val="26"/>
        </w:rPr>
        <w:t>日「產業新技術、科技與議題：資訊安全實習研習」延伸內容。</w:t>
      </w:r>
    </w:p>
    <w:p w14:paraId="1C590C02" w14:textId="77777777" w:rsidR="000A5998" w:rsidRDefault="00D96215">
      <w:pPr>
        <w:overflowPunct w:val="0"/>
        <w:snapToGrid w:val="0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14:paraId="1F2E6472" w14:textId="77777777" w:rsidR="000A5998" w:rsidRDefault="00D96215">
      <w:pPr>
        <w:overflowPunct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113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</w:t>
      </w:r>
      <w:proofErr w:type="gramStart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電子群科中心</w:t>
      </w:r>
      <w:proofErr w:type="gramEnd"/>
    </w:p>
    <w:p w14:paraId="51D03A56" w14:textId="77777777" w:rsidR="000A5998" w:rsidRDefault="00D96215">
      <w:pPr>
        <w:overflowPunct w:val="0"/>
        <w:snapToGrid w:val="0"/>
        <w:spacing w:after="183"/>
        <w:jc w:val="center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Web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應用程式安全進階實務研習」課程表</w:t>
      </w:r>
    </w:p>
    <w:tbl>
      <w:tblPr>
        <w:tblW w:w="97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4536"/>
        <w:gridCol w:w="2977"/>
      </w:tblGrid>
      <w:tr w:rsidR="000A5998" w14:paraId="03C41EED" w14:textId="77777777">
        <w:tblPrEx>
          <w:tblCellMar>
            <w:top w:w="0" w:type="dxa"/>
            <w:bottom w:w="0" w:type="dxa"/>
          </w:tblCellMar>
        </w:tblPrEx>
        <w:trPr>
          <w:trHeight w:val="861"/>
          <w:jc w:val="center"/>
        </w:trPr>
        <w:tc>
          <w:tcPr>
            <w:tcW w:w="9736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AD5AD" w14:textId="77777777" w:rsidR="000A5998" w:rsidRDefault="00D96215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114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6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28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星期六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0A5998" w14:paraId="65EE1736" w14:textId="77777777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0BBE" w14:textId="77777777" w:rsidR="000A5998" w:rsidRDefault="00D96215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640DB" w14:textId="77777777" w:rsidR="000A5998" w:rsidRDefault="00D9621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內容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32DA51" w14:textId="77777777" w:rsidR="000A5998" w:rsidRDefault="00D96215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0A5998" w14:paraId="479F33C4" w14:textId="77777777">
        <w:tblPrEx>
          <w:tblCellMar>
            <w:top w:w="0" w:type="dxa"/>
            <w:bottom w:w="0" w:type="dxa"/>
          </w:tblCellMar>
        </w:tblPrEx>
        <w:trPr>
          <w:cantSplit/>
          <w:trHeight w:val="614"/>
          <w:jc w:val="center"/>
        </w:trPr>
        <w:tc>
          <w:tcPr>
            <w:tcW w:w="222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5EE3" w14:textId="77777777" w:rsidR="000A5998" w:rsidRDefault="00D9621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165E" w14:textId="77777777" w:rsidR="000A5998" w:rsidRDefault="00D96215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報到與認識</w:t>
            </w:r>
          </w:p>
        </w:tc>
        <w:tc>
          <w:tcPr>
            <w:tcW w:w="297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CB6D7" w14:textId="77777777" w:rsidR="000A5998" w:rsidRDefault="00D96215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0A5998" w14:paraId="335F3D28" w14:textId="77777777">
        <w:tblPrEx>
          <w:tblCellMar>
            <w:top w:w="0" w:type="dxa"/>
            <w:bottom w:w="0" w:type="dxa"/>
          </w:tblCellMar>
        </w:tblPrEx>
        <w:trPr>
          <w:cantSplit/>
          <w:trHeight w:val="1495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1C224" w14:textId="77777777" w:rsidR="000A5998" w:rsidRDefault="00D9621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B40D" w14:textId="77777777" w:rsidR="000A5998" w:rsidRDefault="00D96215">
            <w:pPr>
              <w:snapToGrid w:val="0"/>
              <w:spacing w:before="20" w:after="20"/>
              <w:ind w:left="288" w:hanging="288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OWASP Top 10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實務：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A04~A05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0972" w14:textId="77777777" w:rsidR="000A5998" w:rsidRDefault="00D96215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2578597F" w14:textId="77777777" w:rsidR="000A5998" w:rsidRDefault="00D96215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長庚大學</w:t>
            </w:r>
          </w:p>
          <w:p w14:paraId="150E1303" w14:textId="77777777" w:rsidR="000A5998" w:rsidRDefault="00D96215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許建隆教授</w:t>
            </w:r>
          </w:p>
          <w:p w14:paraId="57FC2491" w14:textId="77777777" w:rsidR="000A5998" w:rsidRDefault="00D96215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14:paraId="7F13BDA4" w14:textId="77777777" w:rsidR="000A5998" w:rsidRDefault="00D96215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劉政鑫主任</w:t>
            </w:r>
          </w:p>
        </w:tc>
      </w:tr>
      <w:tr w:rsidR="000A5998" w14:paraId="40AD9AD3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F5AE" w14:textId="77777777" w:rsidR="000A5998" w:rsidRDefault="00D9621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FF5B" w14:textId="77777777" w:rsidR="000A5998" w:rsidRDefault="00D9621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3C85" w14:textId="77777777" w:rsidR="000A5998" w:rsidRDefault="00D96215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0A5998" w14:paraId="690B6CF4" w14:textId="77777777">
        <w:tblPrEx>
          <w:tblCellMar>
            <w:top w:w="0" w:type="dxa"/>
            <w:bottom w:w="0" w:type="dxa"/>
          </w:tblCellMar>
        </w:tblPrEx>
        <w:trPr>
          <w:cantSplit/>
          <w:trHeight w:val="1976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68B1" w14:textId="77777777" w:rsidR="000A5998" w:rsidRDefault="00D9621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388C" w14:textId="77777777" w:rsidR="000A5998" w:rsidRDefault="00D96215">
            <w:pPr>
              <w:snapToGrid w:val="0"/>
              <w:spacing w:before="20" w:after="2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OWASP Top 10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實務：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A06~A07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0426D" w14:textId="77777777" w:rsidR="000A5998" w:rsidRDefault="00D96215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6B913B44" w14:textId="77777777" w:rsidR="000A5998" w:rsidRDefault="00D96215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長庚大學</w:t>
            </w:r>
          </w:p>
          <w:p w14:paraId="3D9BA095" w14:textId="77777777" w:rsidR="000A5998" w:rsidRDefault="00D96215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許建隆教授</w:t>
            </w:r>
          </w:p>
          <w:p w14:paraId="166C37CB" w14:textId="77777777" w:rsidR="000A5998" w:rsidRDefault="00D96215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14:paraId="50A51B0C" w14:textId="77777777" w:rsidR="000A5998" w:rsidRDefault="00D96215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劉政鑫主任</w:t>
            </w:r>
          </w:p>
        </w:tc>
      </w:tr>
      <w:tr w:rsidR="000A5998" w14:paraId="2D9CD79E" w14:textId="77777777">
        <w:tblPrEx>
          <w:tblCellMar>
            <w:top w:w="0" w:type="dxa"/>
            <w:bottom w:w="0" w:type="dxa"/>
          </w:tblCellMar>
        </w:tblPrEx>
        <w:trPr>
          <w:cantSplit/>
          <w:trHeight w:val="827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FC56C" w14:textId="77777777" w:rsidR="000A5998" w:rsidRDefault="00D9621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B8F1" w14:textId="77777777" w:rsidR="000A5998" w:rsidRDefault="00D9621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午餐時間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E75D" w14:textId="77777777" w:rsidR="000A5998" w:rsidRDefault="00D96215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0A5998" w14:paraId="731690A2" w14:textId="77777777">
        <w:tblPrEx>
          <w:tblCellMar>
            <w:top w:w="0" w:type="dxa"/>
            <w:bottom w:w="0" w:type="dxa"/>
          </w:tblCellMar>
        </w:tblPrEx>
        <w:trPr>
          <w:cantSplit/>
          <w:trHeight w:val="2058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9366" w14:textId="77777777" w:rsidR="000A5998" w:rsidRDefault="00D9621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A970" w14:textId="77777777" w:rsidR="000A5998" w:rsidRDefault="00D96215">
            <w:pPr>
              <w:snapToGrid w:val="0"/>
              <w:spacing w:before="20" w:after="2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OWASP Top 10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實務：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A8~A10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116C" w14:textId="77777777" w:rsidR="000A5998" w:rsidRDefault="00D96215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655906A4" w14:textId="77777777" w:rsidR="000A5998" w:rsidRDefault="00D96215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長庚大學</w:t>
            </w:r>
          </w:p>
          <w:p w14:paraId="2360BA71" w14:textId="77777777" w:rsidR="000A5998" w:rsidRDefault="00D96215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許建隆教授</w:t>
            </w:r>
          </w:p>
          <w:p w14:paraId="50DD3400" w14:textId="77777777" w:rsidR="000A5998" w:rsidRDefault="00D96215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14:paraId="5120D19F" w14:textId="77777777" w:rsidR="000A5998" w:rsidRDefault="00D96215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劉政鑫主任</w:t>
            </w:r>
          </w:p>
        </w:tc>
      </w:tr>
      <w:tr w:rsidR="000A5998" w14:paraId="3AF3023D" w14:textId="77777777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88D1" w14:textId="77777777" w:rsidR="000A5998" w:rsidRDefault="00D9621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9E67" w14:textId="77777777" w:rsidR="000A5998" w:rsidRDefault="00D9621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C583" w14:textId="77777777" w:rsidR="000A5998" w:rsidRDefault="00D96215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0A5998" w14:paraId="46465119" w14:textId="77777777">
        <w:tblPrEx>
          <w:tblCellMar>
            <w:top w:w="0" w:type="dxa"/>
            <w:bottom w:w="0" w:type="dxa"/>
          </w:tblCellMar>
        </w:tblPrEx>
        <w:trPr>
          <w:cantSplit/>
          <w:trHeight w:val="2123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BB39" w14:textId="77777777" w:rsidR="000A5998" w:rsidRDefault="00D9621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0441C" w14:textId="77777777" w:rsidR="000A5998" w:rsidRDefault="00D96215">
            <w:pPr>
              <w:snapToGrid w:val="0"/>
              <w:spacing w:before="20" w:after="2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注入攻擊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(SQL Injection Attack)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實務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CE2D" w14:textId="77777777" w:rsidR="000A5998" w:rsidRDefault="00D96215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14:paraId="1A0F4C52" w14:textId="77777777" w:rsidR="000A5998" w:rsidRDefault="00D96215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長庚大學</w:t>
            </w:r>
          </w:p>
          <w:p w14:paraId="57EFB390" w14:textId="77777777" w:rsidR="000A5998" w:rsidRDefault="00D96215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許建隆教授</w:t>
            </w:r>
          </w:p>
          <w:p w14:paraId="21C889FC" w14:textId="77777777" w:rsidR="000A5998" w:rsidRDefault="00D96215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14:paraId="256246E4" w14:textId="77777777" w:rsidR="000A5998" w:rsidRDefault="00D96215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劉政鑫主任</w:t>
            </w:r>
          </w:p>
        </w:tc>
      </w:tr>
      <w:tr w:rsidR="000A5998" w14:paraId="7161D3FE" w14:textId="77777777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15BC" w14:textId="77777777" w:rsidR="000A5998" w:rsidRDefault="00D96215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8851E" w14:textId="77777777" w:rsidR="000A5998" w:rsidRDefault="00D9621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7B61B" w14:textId="77777777" w:rsidR="000A5998" w:rsidRDefault="000A599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</w:tbl>
    <w:p w14:paraId="510E9B3A" w14:textId="77777777" w:rsidR="000A5998" w:rsidRDefault="000A5998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0A599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44F8" w14:textId="77777777" w:rsidR="00D96215" w:rsidRDefault="00D96215">
      <w:r>
        <w:separator/>
      </w:r>
    </w:p>
  </w:endnote>
  <w:endnote w:type="continuationSeparator" w:id="0">
    <w:p w14:paraId="2FB9680C" w14:textId="77777777" w:rsidR="00D96215" w:rsidRDefault="00D9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IDFont+F1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0960" w14:textId="77777777" w:rsidR="00D96215" w:rsidRDefault="00D96215">
      <w:r>
        <w:rPr>
          <w:color w:val="000000"/>
        </w:rPr>
        <w:separator/>
      </w:r>
    </w:p>
  </w:footnote>
  <w:footnote w:type="continuationSeparator" w:id="0">
    <w:p w14:paraId="1D19FCFB" w14:textId="77777777" w:rsidR="00D96215" w:rsidRDefault="00D9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5998"/>
    <w:rsid w:val="000A5998"/>
    <w:rsid w:val="00605632"/>
    <w:rsid w:val="00D9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E5052"/>
  <w15:docId w15:val="{093AB99E-AA30-4E5C-9286-433B68B3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d">
    <w:name w:val="annotation reference"/>
    <w:basedOn w:val="a0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basedOn w:val="a0"/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b/>
      <w:bCs/>
    </w:rPr>
  </w:style>
  <w:style w:type="character" w:styleId="af2">
    <w:name w:val="Hyperlink"/>
    <w:basedOn w:val="a0"/>
    <w:rPr>
      <w:color w:val="0563C1"/>
      <w:u w:val="single"/>
    </w:rPr>
  </w:style>
  <w:style w:type="character" w:styleId="af3">
    <w:name w:val="Unresolved Mention"/>
    <w:basedOn w:val="a0"/>
    <w:rPr>
      <w:color w:val="605E5C"/>
      <w:shd w:val="clear" w:color="auto" w:fill="E1DFDD"/>
    </w:rPr>
  </w:style>
  <w:style w:type="character" w:styleId="af4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tedu.k12ea.gov.tw/nss/s/eegc/inde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91qRn5evEmWdXPz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2020-05-13T08:34:00Z</cp:lastPrinted>
  <dcterms:created xsi:type="dcterms:W3CDTF">2025-06-02T08:07:00Z</dcterms:created>
  <dcterms:modified xsi:type="dcterms:W3CDTF">2025-06-02T08:07:00Z</dcterms:modified>
</cp:coreProperties>
</file>