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2A6B" w14:textId="77777777" w:rsidR="0018321F" w:rsidRDefault="00847B81">
      <w:pPr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113</w:t>
      </w:r>
      <w:r>
        <w:rPr>
          <w:rFonts w:ascii="Times New Roman" w:eastAsia="標楷體" w:hAnsi="Times New Roman"/>
          <w:b/>
          <w:bCs/>
          <w:sz w:val="32"/>
          <w:szCs w:val="32"/>
        </w:rPr>
        <w:t>學年度教育部技術型高級中等學校電機與電子群科中心</w:t>
      </w:r>
    </w:p>
    <w:p w14:paraId="1AB8FD9A" w14:textId="77777777" w:rsidR="0018321F" w:rsidRDefault="00847B81">
      <w:pPr>
        <w:snapToGrid w:val="0"/>
        <w:spacing w:after="182"/>
        <w:jc w:val="center"/>
      </w:pPr>
      <w:r>
        <w:rPr>
          <w:rFonts w:ascii="Times New Roman" w:eastAsia="標楷體" w:hAnsi="Times New Roman"/>
          <w:b/>
          <w:bCs/>
          <w:sz w:val="32"/>
          <w:szCs w:val="32"/>
        </w:rPr>
        <w:t>「工廠自動化與</w:t>
      </w:r>
      <w:r>
        <w:rPr>
          <w:rFonts w:ascii="Times New Roman" w:eastAsia="標楷體" w:hAnsi="Times New Roman"/>
          <w:b/>
          <w:bCs/>
          <w:sz w:val="32"/>
          <w:szCs w:val="32"/>
        </w:rPr>
        <w:t>AI</w:t>
      </w:r>
      <w:r>
        <w:rPr>
          <w:rFonts w:ascii="Times New Roman" w:eastAsia="標楷體" w:hAnsi="Times New Roman"/>
          <w:b/>
          <w:bCs/>
          <w:sz w:val="32"/>
          <w:szCs w:val="32"/>
        </w:rPr>
        <w:t>實務應用研習」實施計畫</w:t>
      </w:r>
    </w:p>
    <w:p w14:paraId="45E5AF4C" w14:textId="77777777" w:rsidR="0018321F" w:rsidRDefault="00847B81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一、目標：</w:t>
      </w:r>
    </w:p>
    <w:p w14:paraId="1782D2D9" w14:textId="77777777" w:rsidR="0018321F" w:rsidRDefault="00847B81">
      <w:pPr>
        <w:ind w:left="742" w:hanging="422"/>
      </w:pP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提升教師</w:t>
      </w:r>
      <w:r>
        <w:rPr>
          <w:rFonts w:ascii="Times New Roman" w:eastAsia="標楷體" w:hAnsi="Times New Roman"/>
          <w:color w:val="000000"/>
          <w:sz w:val="26"/>
          <w:szCs w:val="26"/>
        </w:rPr>
        <w:t>AI</w:t>
      </w:r>
      <w:r>
        <w:rPr>
          <w:rFonts w:ascii="Times New Roman" w:eastAsia="標楷體" w:hAnsi="Times New Roman"/>
          <w:color w:val="000000"/>
          <w:sz w:val="26"/>
          <w:szCs w:val="26"/>
        </w:rPr>
        <w:t>觀念與實務操作技能，協助教師做教學準備，將產業需求技術能紮實的教導學生，期學生能學習產業需求的基層技術，發揮技術型高中的培育國家人才成效。</w:t>
      </w:r>
    </w:p>
    <w:p w14:paraId="10DF9950" w14:textId="77777777" w:rsidR="0018321F" w:rsidRDefault="00847B81">
      <w:pPr>
        <w:ind w:left="742" w:hanging="422"/>
      </w:pP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深化</w:t>
      </w:r>
      <w:r>
        <w:rPr>
          <w:rFonts w:ascii="Times New Roman" w:eastAsia="標楷體" w:hAnsi="Times New Roman"/>
          <w:color w:val="000000"/>
          <w:sz w:val="26"/>
          <w:szCs w:val="26"/>
        </w:rPr>
        <w:t>AI</w:t>
      </w:r>
      <w:r>
        <w:rPr>
          <w:rFonts w:ascii="Times New Roman" w:eastAsia="標楷體" w:hAnsi="Times New Roman"/>
          <w:color w:val="000000"/>
          <w:sz w:val="26"/>
          <w:szCs w:val="26"/>
        </w:rPr>
        <w:t>進入生活化之理念，以各領域結合</w:t>
      </w:r>
      <w:r>
        <w:rPr>
          <w:rFonts w:ascii="Times New Roman" w:eastAsia="標楷體" w:hAnsi="Times New Roman"/>
          <w:color w:val="000000"/>
          <w:sz w:val="26"/>
          <w:szCs w:val="26"/>
        </w:rPr>
        <w:t>AI</w:t>
      </w:r>
      <w:r>
        <w:rPr>
          <w:rFonts w:ascii="Times New Roman" w:eastAsia="標楷體" w:hAnsi="Times New Roman"/>
          <w:color w:val="000000"/>
          <w:sz w:val="26"/>
          <w:szCs w:val="26"/>
        </w:rPr>
        <w:t>案例進行教學。</w:t>
      </w:r>
    </w:p>
    <w:p w14:paraId="6D095AAA" w14:textId="77777777" w:rsidR="0018321F" w:rsidRDefault="00847B81">
      <w:pPr>
        <w:ind w:left="742" w:hanging="422"/>
      </w:pP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三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以模擬小型自動化生產線設備結合</w:t>
      </w:r>
      <w:r>
        <w:rPr>
          <w:rFonts w:ascii="Times New Roman" w:eastAsia="標楷體" w:hAnsi="Times New Roman"/>
          <w:color w:val="000000"/>
          <w:sz w:val="26"/>
          <w:szCs w:val="26"/>
        </w:rPr>
        <w:t>AI</w:t>
      </w:r>
      <w:r>
        <w:rPr>
          <w:rFonts w:ascii="Times New Roman" w:eastAsia="標楷體" w:hAnsi="Times New Roman"/>
          <w:color w:val="000000"/>
          <w:sz w:val="26"/>
          <w:szCs w:val="26"/>
        </w:rPr>
        <w:t>，導入產業界之於自動化生產與</w:t>
      </w:r>
      <w:r>
        <w:rPr>
          <w:rFonts w:ascii="Times New Roman" w:eastAsia="標楷體" w:hAnsi="Times New Roman"/>
          <w:color w:val="000000"/>
          <w:sz w:val="26"/>
          <w:szCs w:val="26"/>
        </w:rPr>
        <w:t>AI</w:t>
      </w:r>
      <w:r>
        <w:rPr>
          <w:rFonts w:ascii="Times New Roman" w:eastAsia="標楷體" w:hAnsi="Times New Roman"/>
          <w:color w:val="000000"/>
          <w:sz w:val="26"/>
          <w:szCs w:val="26"/>
        </w:rPr>
        <w:t>實務技術技能。</w:t>
      </w:r>
    </w:p>
    <w:p w14:paraId="1AE82C56" w14:textId="77777777" w:rsidR="0018321F" w:rsidRDefault="00847B81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二、辦理單位：</w:t>
      </w:r>
    </w:p>
    <w:p w14:paraId="57F9AD64" w14:textId="77777777" w:rsidR="0018321F" w:rsidRDefault="00847B81">
      <w:pPr>
        <w:ind w:firstLine="283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指導單位：教育部國民及學前教育署。</w:t>
      </w:r>
    </w:p>
    <w:p w14:paraId="207DC07A" w14:textId="77777777" w:rsidR="0018321F" w:rsidRDefault="00847B81">
      <w:pPr>
        <w:ind w:left="2016" w:hanging="1733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辦理單位：臺中市立臺中工業高級中等學校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電機與電子群科中心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、國立新化高級工業職業學校電機科。</w:t>
      </w:r>
    </w:p>
    <w:p w14:paraId="134DD86C" w14:textId="77777777" w:rsidR="0018321F" w:rsidRDefault="00847B81">
      <w:r>
        <w:rPr>
          <w:rFonts w:ascii="Times New Roman" w:eastAsia="標楷體" w:hAnsi="Times New Roman"/>
          <w:bCs/>
          <w:color w:val="000000"/>
          <w:sz w:val="26"/>
          <w:szCs w:val="26"/>
        </w:rPr>
        <w:t>三、研習日期：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114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年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4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月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25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日（星期五）。</w:t>
      </w:r>
    </w:p>
    <w:p w14:paraId="2C746161" w14:textId="77777777" w:rsidR="0018321F" w:rsidRDefault="00847B81">
      <w:pPr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/>
          <w:bCs/>
          <w:color w:val="000000"/>
          <w:sz w:val="26"/>
          <w:szCs w:val="26"/>
        </w:rPr>
        <w:t>四、研習地點：國立新化高級職業學校實習大樓二樓電機科工場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臺南市新化區信義</w:t>
      </w:r>
    </w:p>
    <w:p w14:paraId="07C89E48" w14:textId="77777777" w:rsidR="0018321F" w:rsidRDefault="00847B81">
      <w:pPr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     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路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54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號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366CF40B" w14:textId="77777777" w:rsidR="0018321F" w:rsidRDefault="00847B81">
      <w:r>
        <w:rPr>
          <w:rFonts w:ascii="Times New Roman" w:eastAsia="標楷體" w:hAnsi="Times New Roman"/>
          <w:color w:val="000000"/>
          <w:sz w:val="26"/>
          <w:szCs w:val="26"/>
        </w:rPr>
        <w:t>五、研習內容：</w:t>
      </w:r>
      <w:r>
        <w:rPr>
          <w:rFonts w:ascii="Times New Roman" w:eastAsia="標楷體" w:hAnsi="Times New Roman"/>
          <w:color w:val="000000"/>
          <w:sz w:val="26"/>
          <w:szCs w:val="26"/>
        </w:rPr>
        <w:t>AI</w:t>
      </w:r>
      <w:r>
        <w:rPr>
          <w:rFonts w:ascii="Times New Roman" w:eastAsia="標楷體" w:hAnsi="Times New Roman"/>
          <w:color w:val="000000"/>
          <w:sz w:val="26"/>
          <w:szCs w:val="26"/>
        </w:rPr>
        <w:t>基礎觀念、各領域結合</w:t>
      </w:r>
      <w:r>
        <w:rPr>
          <w:rFonts w:ascii="Times New Roman" w:eastAsia="標楷體" w:hAnsi="Times New Roman"/>
          <w:color w:val="000000"/>
          <w:sz w:val="26"/>
          <w:szCs w:val="26"/>
        </w:rPr>
        <w:t>AI</w:t>
      </w:r>
      <w:r>
        <w:rPr>
          <w:rFonts w:ascii="Times New Roman" w:eastAsia="標楷體" w:hAnsi="Times New Roman"/>
          <w:color w:val="000000"/>
          <w:sz w:val="26"/>
          <w:szCs w:val="26"/>
        </w:rPr>
        <w:t>案例應用。</w:t>
      </w:r>
    </w:p>
    <w:p w14:paraId="0CDB1334" w14:textId="77777777" w:rsidR="0018321F" w:rsidRDefault="00847B81">
      <w:r>
        <w:rPr>
          <w:rFonts w:ascii="Times New Roman" w:eastAsia="標楷體" w:hAnsi="Times New Roman"/>
          <w:sz w:val="26"/>
          <w:szCs w:val="26"/>
        </w:rPr>
        <w:t>六、參加人員：電機與電子群專業教師，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研習人數以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20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名為限。</w:t>
      </w:r>
    </w:p>
    <w:p w14:paraId="4B7C7720" w14:textId="77777777" w:rsidR="0018321F" w:rsidRDefault="00847B81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七、研習方式：理論知識與實作課程講授及實作。</w:t>
      </w:r>
    </w:p>
    <w:p w14:paraId="00F2DA2D" w14:textId="77777777" w:rsidR="0018321F" w:rsidRDefault="00847B81">
      <w:r>
        <w:rPr>
          <w:rFonts w:ascii="Times New Roman" w:eastAsia="標楷體" w:hAnsi="Times New Roman"/>
          <w:sz w:val="26"/>
          <w:szCs w:val="26"/>
        </w:rPr>
        <w:t>八、研習設備：現場提供電腦，亦可自帶筆電。</w:t>
      </w:r>
    </w:p>
    <w:p w14:paraId="7FA891C3" w14:textId="77777777" w:rsidR="0018321F" w:rsidRDefault="00847B81">
      <w:pPr>
        <w:ind w:left="475" w:hanging="475"/>
      </w:pPr>
      <w:r>
        <w:rPr>
          <w:rFonts w:ascii="Times New Roman" w:eastAsia="標楷體" w:hAnsi="Times New Roman"/>
          <w:sz w:val="26"/>
          <w:szCs w:val="26"/>
        </w:rPr>
        <w:t>九、報名方式：採網路線上報名，請於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4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22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日前</w:t>
      </w:r>
      <w:r>
        <w:rPr>
          <w:rFonts w:ascii="Times New Roman" w:eastAsia="標楷體" w:hAnsi="Times New Roman"/>
          <w:sz w:val="26"/>
          <w:szCs w:val="26"/>
        </w:rPr>
        <w:t>報名，額滿為止，逾期以棄權論，審核通過才算報名成功。完成個人線上報名之教師，請自行至報名網站查閱錄取名單。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敬請準時報到參加研習，全程參加研習人員核發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 xml:space="preserve"> 6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教師研習時數。</w:t>
      </w:r>
    </w:p>
    <w:p w14:paraId="00ECE67F" w14:textId="77777777" w:rsidR="0018321F" w:rsidRDefault="00847B81">
      <w:pPr>
        <w:ind w:firstLine="475"/>
      </w:pPr>
      <w:r>
        <w:rPr>
          <w:rFonts w:ascii="Times New Roman" w:eastAsia="標楷體" w:hAnsi="Times New Roman"/>
          <w:sz w:val="26"/>
          <w:szCs w:val="26"/>
        </w:rPr>
        <w:t>報名網址：全國教師在職進修資訊網，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研習代碼：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4934604</w:t>
      </w:r>
      <w:r>
        <w:rPr>
          <w:rFonts w:ascii="Times New Roman" w:eastAsia="標楷體" w:hAnsi="Times New Roman"/>
          <w:sz w:val="26"/>
          <w:szCs w:val="26"/>
        </w:rPr>
        <w:t>。</w:t>
      </w:r>
    </w:p>
    <w:p w14:paraId="1B535082" w14:textId="77777777" w:rsidR="0018321F" w:rsidRDefault="00847B81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十、附則：</w:t>
      </w:r>
    </w:p>
    <w:p w14:paraId="664451CF" w14:textId="77777777" w:rsidR="0018321F" w:rsidRDefault="00847B81">
      <w:pPr>
        <w:ind w:left="850" w:hanging="56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請惠予參加人員公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差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假，其往返差旅費由原服務單位按有關規定報支。</w:t>
      </w:r>
    </w:p>
    <w:p w14:paraId="66035B95" w14:textId="77777777" w:rsidR="0018321F" w:rsidRDefault="00847B81">
      <w:pPr>
        <w:ind w:left="850" w:hanging="56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為響應環保政策，請自備環保杯。</w:t>
      </w:r>
    </w:p>
    <w:p w14:paraId="29DD6282" w14:textId="77777777" w:rsidR="0018321F" w:rsidRDefault="00847B81">
      <w:pPr>
        <w:ind w:left="742" w:hanging="456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如果您已是</w:t>
      </w:r>
      <w:r>
        <w:rPr>
          <w:rFonts w:ascii="Times New Roman" w:eastAsia="標楷體" w:hAnsi="Times New Roman"/>
          <w:sz w:val="26"/>
          <w:szCs w:val="26"/>
        </w:rPr>
        <w:t>會員（曾線上報名過研習活動者），報名時請按照報名流程操作即可。若您尚未曾線上報名研習活動，請先加入會員後才可以進行線上報名。</w:t>
      </w:r>
    </w:p>
    <w:p w14:paraId="2D18E6FA" w14:textId="77777777" w:rsidR="0018321F" w:rsidRDefault="00847B81">
      <w:pPr>
        <w:ind w:left="742" w:hanging="456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本研習因名額有限，除另有規定，原則上以報名順序為核，且承辦機關所屬教師優先錄取，額滿為止。敬請各位師長留意計畫公文或網路公告之報名開放日期。惟主辦單位保有篩選報名人員之權利。</w:t>
      </w:r>
    </w:p>
    <w:p w14:paraId="2F61BED1" w14:textId="77777777" w:rsidR="0018321F" w:rsidRDefault="00847B81">
      <w:pPr>
        <w:ind w:left="742" w:hanging="456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五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本研習如有其他未盡事宜，得隨時修正並上網公告。相關研習問題，請電洽</w:t>
      </w:r>
      <w:r>
        <w:rPr>
          <w:rFonts w:ascii="Times New Roman" w:eastAsia="標楷體" w:hAnsi="Times New Roman"/>
          <w:sz w:val="26"/>
          <w:szCs w:val="26"/>
        </w:rPr>
        <w:t xml:space="preserve"> 06-5903994</w:t>
      </w:r>
      <w:r>
        <w:rPr>
          <w:rFonts w:ascii="Times New Roman" w:eastAsia="標楷體" w:hAnsi="Times New Roman"/>
          <w:sz w:val="26"/>
          <w:szCs w:val="26"/>
        </w:rPr>
        <w:t>分機</w:t>
      </w:r>
      <w:r>
        <w:rPr>
          <w:rFonts w:ascii="Times New Roman" w:eastAsia="標楷體" w:hAnsi="Times New Roman"/>
          <w:sz w:val="26"/>
          <w:szCs w:val="26"/>
        </w:rPr>
        <w:t xml:space="preserve">2102  </w:t>
      </w:r>
      <w:r>
        <w:rPr>
          <w:rFonts w:ascii="Times New Roman" w:eastAsia="標楷體" w:hAnsi="Times New Roman"/>
          <w:sz w:val="26"/>
          <w:szCs w:val="26"/>
        </w:rPr>
        <w:t>電機科吳俊成老師。</w:t>
      </w:r>
    </w:p>
    <w:p w14:paraId="53E22207" w14:textId="77777777" w:rsidR="0018321F" w:rsidRDefault="0018321F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25405909" w14:textId="77777777" w:rsidR="0018321F" w:rsidRDefault="0018321F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30A476BA" w14:textId="77777777" w:rsidR="0018321F" w:rsidRDefault="0018321F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306B89D9" w14:textId="77777777" w:rsidR="0018321F" w:rsidRDefault="0018321F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2894203A" w14:textId="77777777" w:rsidR="0018321F" w:rsidRDefault="0018321F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55A5151B" w14:textId="77777777" w:rsidR="0018321F" w:rsidRDefault="00847B81">
      <w:pPr>
        <w:snapToGrid w:val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【附件】</w:t>
      </w:r>
    </w:p>
    <w:p w14:paraId="392783F3" w14:textId="77777777" w:rsidR="0018321F" w:rsidRDefault="00847B81">
      <w:pPr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113</w:t>
      </w:r>
      <w:r>
        <w:rPr>
          <w:rFonts w:ascii="Times New Roman" w:eastAsia="標楷體" w:hAnsi="Times New Roman"/>
          <w:b/>
          <w:bCs/>
          <w:sz w:val="32"/>
          <w:szCs w:val="32"/>
        </w:rPr>
        <w:t>學年度教育部技術型高級中等學校電機與電子群科中心</w:t>
      </w:r>
    </w:p>
    <w:p w14:paraId="3BFDE4A2" w14:textId="77777777" w:rsidR="0018321F" w:rsidRDefault="00847B81">
      <w:pPr>
        <w:snapToGrid w:val="0"/>
        <w:spacing w:after="182"/>
        <w:jc w:val="center"/>
      </w:pPr>
      <w:r>
        <w:rPr>
          <w:rFonts w:ascii="Times New Roman" w:eastAsia="標楷體" w:hAnsi="Times New Roman"/>
          <w:b/>
          <w:bCs/>
          <w:sz w:val="32"/>
          <w:szCs w:val="32"/>
        </w:rPr>
        <w:t>「工廠自動化與</w:t>
      </w:r>
      <w:r>
        <w:rPr>
          <w:rFonts w:ascii="Times New Roman" w:eastAsia="標楷體" w:hAnsi="Times New Roman"/>
          <w:b/>
          <w:bCs/>
          <w:sz w:val="32"/>
          <w:szCs w:val="32"/>
        </w:rPr>
        <w:t>AI</w:t>
      </w:r>
      <w:r>
        <w:rPr>
          <w:rFonts w:ascii="Times New Roman" w:eastAsia="標楷體" w:hAnsi="Times New Roman"/>
          <w:b/>
          <w:bCs/>
          <w:sz w:val="32"/>
          <w:szCs w:val="32"/>
        </w:rPr>
        <w:t>實務應用研習」課程表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7"/>
        <w:gridCol w:w="4888"/>
        <w:gridCol w:w="3063"/>
      </w:tblGrid>
      <w:tr w:rsidR="0018321F" w14:paraId="213B458C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EF26" w14:textId="77777777" w:rsidR="0018321F" w:rsidRDefault="00847B81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114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星期五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18321F" w14:paraId="178CE189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BCEF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1C0D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090C" w14:textId="77777777" w:rsidR="0018321F" w:rsidRDefault="00847B8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主講人</w:t>
            </w:r>
          </w:p>
        </w:tc>
      </w:tr>
      <w:tr w:rsidR="0018321F" w14:paraId="7DD551BB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05E3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08:50~09:00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8305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報到與認識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4170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18321F" w14:paraId="3DD2FF59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706F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09:00~09:50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5C1E" w14:textId="77777777" w:rsidR="0018321F" w:rsidRDefault="00847B8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  <w:shd w:val="clear" w:color="auto" w:fill="C0C0C0"/>
              </w:rPr>
              <w:t>認識</w:t>
            </w:r>
            <w:r>
              <w:rPr>
                <w:rFonts w:ascii="Times New Roman" w:eastAsia="標楷體" w:hAnsi="Times New Roman"/>
                <w:sz w:val="26"/>
                <w:szCs w:val="26"/>
                <w:shd w:val="clear" w:color="auto" w:fill="C0C0C0"/>
              </w:rPr>
              <w:t>AI</w:t>
            </w:r>
            <w:r>
              <w:rPr>
                <w:rFonts w:ascii="Times New Roman" w:eastAsia="標楷體" w:hAnsi="Times New Roman"/>
                <w:sz w:val="26"/>
                <w:szCs w:val="26"/>
                <w:shd w:val="clear" w:color="auto" w:fill="C0C0C0"/>
              </w:rPr>
              <w:t>基礎觀念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C63D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43EAD5BF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洹豪科技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余銘仁經理</w:t>
            </w:r>
          </w:p>
          <w:p w14:paraId="2316D415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18321F" w14:paraId="2422968C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CB60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10:00~10:50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1E1B" w14:textId="77777777" w:rsidR="0018321F" w:rsidRDefault="00847B8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C0C0C0"/>
              </w:rPr>
              <w:t>各領域結合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C0C0C0"/>
              </w:rPr>
              <w:t>AI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C0C0C0"/>
              </w:rPr>
              <w:t>案例介紹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D1CB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7E71265E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洹豪科技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余銘仁經理</w:t>
            </w:r>
          </w:p>
          <w:p w14:paraId="55D9EB3E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18321F" w14:paraId="2E0173D1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3759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11:00~11:50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3DE7" w14:textId="77777777" w:rsidR="0018321F" w:rsidRDefault="00847B8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C0C0C0"/>
              </w:rPr>
              <w:t>各領域結合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C0C0C0"/>
              </w:rPr>
              <w:t>AI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C0C0C0"/>
              </w:rPr>
              <w:t>案例實務應用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A852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76535715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洹豪科技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余銘仁經理</w:t>
            </w:r>
          </w:p>
          <w:p w14:paraId="7640C639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18321F" w14:paraId="7160DF07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DD30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11:50~13:10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4020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午餐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BC42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18321F" w14:paraId="17C0E09D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1272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13:10~14:00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5F7A" w14:textId="77777777" w:rsidR="0018321F" w:rsidRDefault="00847B8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  <w:shd w:val="clear" w:color="auto" w:fill="C0C0C0"/>
              </w:rPr>
              <w:t>產業自動化</w:t>
            </w:r>
            <w:r>
              <w:rPr>
                <w:rFonts w:ascii="Times New Roman" w:eastAsia="標楷體" w:hAnsi="Times New Roman"/>
                <w:sz w:val="26"/>
                <w:szCs w:val="26"/>
                <w:shd w:val="clear" w:color="auto" w:fill="C0C0C0"/>
              </w:rPr>
              <w:t>AI</w:t>
            </w:r>
            <w:r>
              <w:rPr>
                <w:rFonts w:ascii="Times New Roman" w:eastAsia="標楷體" w:hAnsi="Times New Roman"/>
                <w:sz w:val="26"/>
                <w:szCs w:val="26"/>
                <w:shd w:val="clear" w:color="auto" w:fill="C0C0C0"/>
              </w:rPr>
              <w:t>案例介紹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B0C5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1BA673AC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洹豪科技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余銘仁經理</w:t>
            </w:r>
          </w:p>
          <w:p w14:paraId="5BB05BDC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18321F" w14:paraId="676CEAFA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AAC5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14:10~15:00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2934" w14:textId="77777777" w:rsidR="0018321F" w:rsidRDefault="00847B8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  <w:shd w:val="clear" w:color="auto" w:fill="C0C0C0"/>
              </w:rPr>
              <w:t>產業自動化</w:t>
            </w:r>
            <w:r>
              <w:rPr>
                <w:rFonts w:ascii="Times New Roman" w:eastAsia="標楷體" w:hAnsi="Times New Roman"/>
                <w:sz w:val="26"/>
                <w:szCs w:val="26"/>
                <w:shd w:val="clear" w:color="auto" w:fill="C0C0C0"/>
              </w:rPr>
              <w:t>AI</w:t>
            </w:r>
            <w:r>
              <w:rPr>
                <w:rFonts w:ascii="Times New Roman" w:eastAsia="標楷體" w:hAnsi="Times New Roman"/>
                <w:sz w:val="26"/>
                <w:szCs w:val="26"/>
                <w:shd w:val="clear" w:color="auto" w:fill="C0C0C0"/>
              </w:rPr>
              <w:t>案例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C0C0C0"/>
              </w:rPr>
              <w:t>實務應用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5700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53D89428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洹豪科技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余銘仁經理</w:t>
            </w:r>
          </w:p>
          <w:p w14:paraId="36B8B7B8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18321F" w14:paraId="3B2FDF22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708E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15:10~16:00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DB78" w14:textId="77777777" w:rsidR="0018321F" w:rsidRDefault="00847B8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C0C0C0"/>
              </w:rPr>
              <w:t>AI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C0C0C0"/>
              </w:rPr>
              <w:t>與教學結合與應用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42F1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3A79E1CE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洹豪科技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余銘仁經理</w:t>
            </w:r>
          </w:p>
          <w:p w14:paraId="70D875E6" w14:textId="77777777" w:rsidR="0018321F" w:rsidRDefault="00847B8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18321F" w14:paraId="11410B17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E874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16:00~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8075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賦歸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EBF0" w14:textId="77777777" w:rsidR="0018321F" w:rsidRDefault="00847B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</w:tbl>
    <w:p w14:paraId="07532DFA" w14:textId="77777777" w:rsidR="0018321F" w:rsidRDefault="0018321F">
      <w:pPr>
        <w:rPr>
          <w:rFonts w:ascii="Times New Roman" w:eastAsia="標楷體" w:hAnsi="Times New Roman"/>
        </w:rPr>
      </w:pPr>
    </w:p>
    <w:sectPr w:rsidR="0018321F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2687" w14:textId="77777777" w:rsidR="00847B81" w:rsidRDefault="00847B81">
      <w:r>
        <w:separator/>
      </w:r>
    </w:p>
  </w:endnote>
  <w:endnote w:type="continuationSeparator" w:id="0">
    <w:p w14:paraId="2C69DB40" w14:textId="77777777" w:rsidR="00847B81" w:rsidRDefault="0084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0183" w14:textId="77777777" w:rsidR="00847B81" w:rsidRDefault="00847B81">
      <w:r>
        <w:rPr>
          <w:color w:val="000000"/>
        </w:rPr>
        <w:separator/>
      </w:r>
    </w:p>
  </w:footnote>
  <w:footnote w:type="continuationSeparator" w:id="0">
    <w:p w14:paraId="56C6198C" w14:textId="77777777" w:rsidR="00847B81" w:rsidRDefault="0084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321F"/>
    <w:rsid w:val="0018321F"/>
    <w:rsid w:val="00847B81"/>
    <w:rsid w:val="00B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863F"/>
  <w15:docId w15:val="{EADC71DA-BF90-4330-B2A2-C6D394D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Unresolved Mention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TIMTC2</dc:creator>
  <dc:description/>
  <cp:lastModifiedBy>USER</cp:lastModifiedBy>
  <cp:revision>2</cp:revision>
  <cp:lastPrinted>2025-02-14T04:53:00Z</cp:lastPrinted>
  <dcterms:created xsi:type="dcterms:W3CDTF">2025-02-25T14:17:00Z</dcterms:created>
  <dcterms:modified xsi:type="dcterms:W3CDTF">2025-02-25T14:17:00Z</dcterms:modified>
</cp:coreProperties>
</file>