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FCB4" w14:textId="77777777" w:rsidR="007E0D2F" w:rsidRDefault="007E0D2F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rPr>
          <w:rFonts w:ascii="標楷體" w:hAnsi="標楷體" w:cs="Arial Unicode MS"/>
          <w:color w:val="000000"/>
          <w:kern w:val="2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36B2AA7C" w14:textId="0DCDB06C" w:rsidR="002E3FAD" w:rsidRDefault="002E3FA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jc w:val="center"/>
        <w:rPr>
          <w:rFonts w:ascii="微軟正黑體" w:eastAsia="微軟正黑體" w:hAnsi="微軟正黑體"/>
          <w:color w:val="222222"/>
          <w:sz w:val="32"/>
          <w:szCs w:val="32"/>
          <w:shd w:val="clear" w:color="auto" w:fill="FFFFFF"/>
          <w:lang w:eastAsia="zh-TW"/>
        </w:rPr>
      </w:pPr>
      <w:r w:rsidRPr="002E3FAD">
        <w:rPr>
          <w:rFonts w:ascii="微軟正黑體" w:eastAsia="微軟正黑體" w:hAnsi="微軟正黑體" w:hint="eastAsia"/>
          <w:color w:val="222222"/>
          <w:sz w:val="32"/>
          <w:szCs w:val="32"/>
          <w:lang w:eastAsia="zh-TW"/>
        </w:rPr>
        <w:t>Let</w:t>
      </w:r>
      <w:r w:rsidRPr="002E3FAD">
        <w:rPr>
          <w:rFonts w:ascii="微軟正黑體" w:eastAsia="微軟正黑體" w:hAnsi="微軟正黑體" w:hint="eastAsia"/>
          <w:color w:val="222222"/>
          <w:sz w:val="32"/>
          <w:szCs w:val="32"/>
          <w:shd w:val="clear" w:color="auto" w:fill="FFFFFF"/>
          <w:lang w:eastAsia="zh-TW"/>
        </w:rPr>
        <w:t>’</w:t>
      </w:r>
      <w:r w:rsidRPr="002E3FAD">
        <w:rPr>
          <w:rFonts w:ascii="微軟正黑體" w:eastAsia="微軟正黑體" w:hAnsi="微軟正黑體" w:hint="eastAsia"/>
          <w:color w:val="222222"/>
          <w:sz w:val="32"/>
          <w:szCs w:val="32"/>
          <w:lang w:eastAsia="zh-TW"/>
        </w:rPr>
        <w:t>s Play</w:t>
      </w:r>
      <w:r w:rsidRPr="002E3FAD">
        <w:rPr>
          <w:rFonts w:ascii="微軟正黑體" w:eastAsia="微軟正黑體" w:hAnsi="微軟正黑體" w:hint="eastAsia"/>
          <w:color w:val="222222"/>
          <w:sz w:val="32"/>
          <w:szCs w:val="32"/>
          <w:shd w:val="clear" w:color="auto" w:fill="FFFFFF"/>
          <w:lang w:eastAsia="zh-TW"/>
        </w:rPr>
        <w:t>！老師們的</w:t>
      </w:r>
      <w:r w:rsidR="00005BE3">
        <w:rPr>
          <w:rFonts w:ascii="微軟正黑體" w:eastAsia="微軟正黑體" w:hAnsi="微軟正黑體" w:hint="eastAsia"/>
          <w:color w:val="222222"/>
          <w:sz w:val="32"/>
          <w:szCs w:val="32"/>
          <w:shd w:val="clear" w:color="auto" w:fill="FFFFFF"/>
          <w:lang w:eastAsia="zh-TW"/>
        </w:rPr>
        <w:t>性教育</w:t>
      </w:r>
      <w:r w:rsidRPr="002E3FAD">
        <w:rPr>
          <w:rFonts w:ascii="微軟正黑體" w:eastAsia="微軟正黑體" w:hAnsi="微軟正黑體" w:hint="eastAsia"/>
          <w:color w:val="222222"/>
          <w:sz w:val="32"/>
          <w:szCs w:val="32"/>
          <w:shd w:val="clear" w:color="auto" w:fill="FFFFFF"/>
          <w:lang w:eastAsia="zh-TW"/>
        </w:rPr>
        <w:t>桌遊體驗工作坊</w:t>
      </w:r>
    </w:p>
    <w:p w14:paraId="78A0001A" w14:textId="77777777" w:rsidR="00005BE3" w:rsidRPr="002E3FAD" w:rsidRDefault="00005BE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jc w:val="center"/>
        <w:rPr>
          <w:rFonts w:ascii="微軟正黑體" w:eastAsia="微軟正黑體" w:hAnsi="微軟正黑體"/>
          <w:color w:val="222222"/>
          <w:sz w:val="32"/>
          <w:szCs w:val="32"/>
          <w:shd w:val="clear" w:color="auto" w:fill="FFFFFF"/>
          <w:lang w:eastAsia="zh-TW"/>
        </w:rPr>
      </w:pPr>
    </w:p>
    <w:p w14:paraId="6B090FA4" w14:textId="5315201E" w:rsidR="001F3FAA" w:rsidRPr="001F3FAA" w:rsidRDefault="001F3FAA" w:rsidP="001F3FAA">
      <w:pPr>
        <w:pStyle w:val="a5"/>
        <w:widowControl w:val="0"/>
        <w:numPr>
          <w:ilvl w:val="0"/>
          <w:numId w:val="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ind w:leftChars="0"/>
        <w:rPr>
          <w:rFonts w:ascii="Arial Unicode MS" w:hAnsi="Arial Unicode MS" w:cs="Arial Unicode MS"/>
          <w:color w:val="000000"/>
          <w:kern w:val="2"/>
          <w:sz w:val="28"/>
          <w:szCs w:val="28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hAnsi="Arial Unicode MS" w:cs="Arial Unicode MS" w:hint="eastAsia"/>
          <w:color w:val="000000"/>
          <w:kern w:val="2"/>
          <w:sz w:val="28"/>
          <w:szCs w:val="28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工作坊</w:t>
      </w:r>
      <w:r w:rsidRPr="001F3FAA">
        <w:rPr>
          <w:rFonts w:ascii="Arial Unicode MS" w:hAnsi="Arial Unicode MS" w:cs="Arial Unicode MS" w:hint="eastAsia"/>
          <w:color w:val="000000"/>
          <w:kern w:val="2"/>
          <w:sz w:val="28"/>
          <w:szCs w:val="28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簡介：</w:t>
      </w:r>
    </w:p>
    <w:p w14:paraId="0FBD3F0E" w14:textId="3DEF1CB0" w:rsidR="007E0D2F" w:rsidRDefault="002E3FAD" w:rsidP="002E3FA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rPr>
          <w:rFonts w:ascii="Arial Unicode MS" w:hAnsi="Arial Unicode MS" w:cs="Arial Unicode MS"/>
          <w:color w:val="000000"/>
          <w:kern w:val="2"/>
          <w:sz w:val="28"/>
          <w:szCs w:val="28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2E3FAD">
        <w:rPr>
          <w:rFonts w:ascii="Arial Unicode MS" w:hAnsi="Arial Unicode MS" w:cs="Arial Unicode MS" w:hint="eastAsia"/>
          <w:color w:val="000000"/>
          <w:kern w:val="2"/>
          <w:sz w:val="28"/>
          <w:szCs w:val="28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與青少年談性，需要適合媒材與準備好的成人。成人面對性議題時焦慮困窘的狀態，都會傳遞出『性不能和大人談』的訊息，因此困難建立信任、放鬆、可談性的關係，也減少青少年真正遇到性的困境時向成人求助的可能性。本工作坊將透過媒材《塞可斯桌遊》協助參與者們經驗到性是可以認真且自在的討論（包括使用者自己、系統與桌遊），並藉此統整出適合您目前需要增能的與青少年談性相關能力。希望能幫助您在面對當代青少年青春期發展各種挑戰時，更有力量，也更認識可以協助自己的相關資源。</w:t>
      </w:r>
    </w:p>
    <w:p w14:paraId="4690C79C" w14:textId="77777777" w:rsidR="00005BE3" w:rsidRDefault="00005BE3" w:rsidP="002E3FA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rPr>
          <w:sz w:val="28"/>
          <w:szCs w:val="28"/>
          <w:lang w:eastAsia="zh-TW"/>
        </w:rPr>
      </w:pPr>
    </w:p>
    <w:p w14:paraId="37D8B3AB" w14:textId="6A0F4EC3" w:rsidR="007E0D2F" w:rsidRDefault="001F3FAA" w:rsidP="001F3FAA">
      <w:pPr>
        <w:pStyle w:val="a5"/>
        <w:widowControl w:val="0"/>
        <w:numPr>
          <w:ilvl w:val="0"/>
          <w:numId w:val="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ind w:leftChars="0"/>
        <w:rPr>
          <w:rFonts w:ascii="標楷體" w:eastAsia="標楷體" w:hAnsi="標楷體" w:cs="標楷體"/>
          <w:kern w:val="2"/>
          <w:sz w:val="28"/>
          <w:szCs w:val="28"/>
          <w:u w:color="000000"/>
        </w:rPr>
      </w:pPr>
      <w:r w:rsidRPr="001F3FAA">
        <w:rPr>
          <w:rFonts w:ascii="Arial Unicode MS" w:hAnsi="Arial Unicode MS" w:cs="Arial Unicode MS" w:hint="eastAsia"/>
          <w:color w:val="000000"/>
          <w:kern w:val="2"/>
          <w:sz w:val="28"/>
          <w:szCs w:val="28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工作坊流程</w:t>
      </w:r>
      <w:r>
        <w:rPr>
          <w:rFonts w:ascii="新細明體" w:eastAsia="新細明體" w:hAnsi="新細明體" w:cs="新細明體" w:hint="eastAsia"/>
          <w:sz w:val="28"/>
          <w:szCs w:val="28"/>
        </w:rPr>
        <w:t>：</w:t>
      </w:r>
    </w:p>
    <w:tbl>
      <w:tblPr>
        <w:tblStyle w:val="TableNormal"/>
        <w:tblW w:w="77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6019"/>
      </w:tblGrid>
      <w:tr w:rsidR="00005BE3" w14:paraId="3841F2BD" w14:textId="77777777" w:rsidTr="00005BE3">
        <w:trPr>
          <w:trHeight w:val="4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A94C" w14:textId="06DCE6EC" w:rsidR="00005BE3" w:rsidRDefault="00005BE3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時間（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hr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573F" w14:textId="77777777" w:rsidR="00005BE3" w:rsidRDefault="00005BE3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課程主題</w:t>
            </w:r>
          </w:p>
        </w:tc>
      </w:tr>
      <w:tr w:rsidR="00005BE3" w14:paraId="31ADC5DB" w14:textId="77777777" w:rsidTr="00005BE3">
        <w:trPr>
          <w:trHeight w:val="9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8362D" w14:textId="74AD9AFD" w:rsidR="00005BE3" w:rsidRDefault="00005BE3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9:30-10:30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BD7F" w14:textId="5970104B" w:rsidR="00005BE3" w:rsidRDefault="00005BE3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  <w:lang w:val="zh-TW"/>
              </w:rPr>
              <w:t>如何從發展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</w:rPr>
              <w:t>、依附與能力建構的觀點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  <w:lang w:val="zh-TW"/>
              </w:rPr>
              <w:t>與青少年談性</w:t>
            </w:r>
            <w:r w:rsidRPr="00302BD7">
              <w:rPr>
                <w:rFonts w:ascii="微軟正黑體" w:eastAsia="微軟正黑體" w:hAnsi="微軟正黑體" w:cs="微軟正黑體" w:hint="eastAsia"/>
                <w:b/>
                <w:bCs/>
                <w:u w:color="000000"/>
                <w:lang w:val="zh-TW"/>
              </w:rPr>
              <w:t xml:space="preserve"> </w:t>
            </w:r>
          </w:p>
          <w:p w14:paraId="465D5405" w14:textId="19B23A41" w:rsidR="00005BE3" w:rsidRPr="00005BE3" w:rsidRDefault="00005BE3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</w:rPr>
            </w:pPr>
            <w:r w:rsidRPr="00302BD7">
              <w:rPr>
                <w:rFonts w:ascii="微軟正黑體" w:eastAsia="微軟正黑體" w:hAnsi="微軟正黑體" w:cs="微軟正黑體"/>
                <w:b/>
                <w:bCs/>
                <w:u w:color="000000"/>
                <w:lang w:val="zh-TW"/>
              </w:rPr>
              <w:t xml:space="preserve">-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  <w:lang w:val="zh-TW"/>
              </w:rPr>
              <w:t>實務理論簡介與桌遊設計概念分享。</w:t>
            </w:r>
          </w:p>
        </w:tc>
      </w:tr>
      <w:tr w:rsidR="00005BE3" w14:paraId="3191C7C4" w14:textId="77777777" w:rsidTr="00005BE3">
        <w:trPr>
          <w:trHeight w:val="12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B1FB1" w14:textId="4526E9B2" w:rsidR="00005BE3" w:rsidRDefault="00005BE3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10:30-12:00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7ED2" w14:textId="77777777" w:rsidR="00005BE3" w:rsidRDefault="00005BE3" w:rsidP="00302BD7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  <w:lang w:val="zh-TW"/>
              </w:rPr>
              <w:t>如何運用媒材與青少年討論性發展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</w:rPr>
              <w:t>、性與性別教育</w:t>
            </w:r>
          </w:p>
          <w:p w14:paraId="4FE2B3A5" w14:textId="77A9D584" w:rsidR="00005BE3" w:rsidRPr="00005BE3" w:rsidRDefault="00005BE3" w:rsidP="00005BE3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u w:color="00000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</w:rPr>
              <w:t>以塞可斯桌遊為例，實際擔任成員體驗</w:t>
            </w:r>
          </w:p>
        </w:tc>
      </w:tr>
      <w:tr w:rsidR="00005BE3" w14:paraId="6003A9AA" w14:textId="77777777" w:rsidTr="00005BE3">
        <w:trPr>
          <w:trHeight w:val="12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8386E" w14:textId="0CD268F5" w:rsidR="00005BE3" w:rsidRDefault="00005BE3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line="4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12:00-12:30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B370" w14:textId="77777777" w:rsidR="00005BE3" w:rsidRDefault="00005BE3" w:rsidP="00302BD7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  <w:lang w:val="zh-TW"/>
              </w:rPr>
              <w:t>工作坊綜合討論</w:t>
            </w:r>
          </w:p>
          <w:p w14:paraId="658446B4" w14:textId="77777777" w:rsidR="00005BE3" w:rsidRDefault="00005BE3" w:rsidP="00005BE3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u w:color="00000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</w:rPr>
              <w:t>統整今日內容與適合自己目前的能力發展方向</w:t>
            </w:r>
          </w:p>
          <w:p w14:paraId="3639BC90" w14:textId="08F3E350" w:rsidR="00005BE3" w:rsidRPr="00005BE3" w:rsidRDefault="00005BE3" w:rsidP="00005BE3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微軟正黑體" w:eastAsia="微軟正黑體" w:hAnsi="微軟正黑體" w:cs="微軟正黑體"/>
                <w:b/>
                <w:bCs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u w:color="00000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u w:color="000000"/>
              </w:rPr>
              <w:t>認識相關青少年性議題可使用資源</w:t>
            </w:r>
          </w:p>
        </w:tc>
      </w:tr>
    </w:tbl>
    <w:p w14:paraId="472B74B6" w14:textId="77777777" w:rsidR="007E0D2F" w:rsidRDefault="007E0D2F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rPr>
          <w:rFonts w:ascii="Heiti TC Light" w:eastAsia="Heiti TC Light" w:hAnsi="Heiti TC Light" w:cs="Heiti TC Light"/>
          <w:kern w:val="2"/>
          <w:sz w:val="28"/>
          <w:szCs w:val="28"/>
          <w:u w:color="000000"/>
        </w:rPr>
      </w:pPr>
    </w:p>
    <w:p w14:paraId="7B4F4B22" w14:textId="0F642A3D" w:rsidR="001F3FAA" w:rsidRDefault="001F3FAA" w:rsidP="001F3FAA">
      <w:pPr>
        <w:rPr>
          <w:lang w:eastAsia="zh-TW"/>
        </w:rPr>
      </w:pPr>
    </w:p>
    <w:sectPr w:rsidR="001F3FA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F661" w14:textId="77777777" w:rsidR="007F7C02" w:rsidRDefault="007F7C02">
      <w:r>
        <w:separator/>
      </w:r>
    </w:p>
  </w:endnote>
  <w:endnote w:type="continuationSeparator" w:id="0">
    <w:p w14:paraId="0A47B2BE" w14:textId="77777777" w:rsidR="007F7C02" w:rsidRDefault="007F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84F9" w14:textId="77777777" w:rsidR="007E0D2F" w:rsidRDefault="007E0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66C8" w14:textId="77777777" w:rsidR="007F7C02" w:rsidRDefault="007F7C02">
      <w:r>
        <w:separator/>
      </w:r>
    </w:p>
  </w:footnote>
  <w:footnote w:type="continuationSeparator" w:id="0">
    <w:p w14:paraId="145C76DA" w14:textId="77777777" w:rsidR="007F7C02" w:rsidRDefault="007F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6624" w14:textId="77777777" w:rsidR="007E0D2F" w:rsidRDefault="007E0D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3FC0"/>
    <w:multiLevelType w:val="hybridMultilevel"/>
    <w:tmpl w:val="D472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1801BC"/>
    <w:multiLevelType w:val="hybridMultilevel"/>
    <w:tmpl w:val="39D40CA0"/>
    <w:lvl w:ilvl="0" w:tplc="84F41F62">
      <w:start w:val="5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C91ED6"/>
    <w:multiLevelType w:val="hybridMultilevel"/>
    <w:tmpl w:val="7DC213A8"/>
    <w:lvl w:ilvl="0" w:tplc="E280DA26">
      <w:start w:val="4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17AA6"/>
    <w:multiLevelType w:val="hybridMultilevel"/>
    <w:tmpl w:val="747E66E2"/>
    <w:lvl w:ilvl="0" w:tplc="3C1A1DA4">
      <w:start w:val="4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4C00EE"/>
    <w:multiLevelType w:val="hybridMultilevel"/>
    <w:tmpl w:val="B04241EE"/>
    <w:lvl w:ilvl="0" w:tplc="84F41F62">
      <w:start w:val="5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3B6423"/>
    <w:multiLevelType w:val="hybridMultilevel"/>
    <w:tmpl w:val="8020CB6C"/>
    <w:lvl w:ilvl="0" w:tplc="7DD61956">
      <w:start w:val="4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2F"/>
    <w:rsid w:val="00005BE3"/>
    <w:rsid w:val="00121FD4"/>
    <w:rsid w:val="00176710"/>
    <w:rsid w:val="001F3FAA"/>
    <w:rsid w:val="002E3FAD"/>
    <w:rsid w:val="00302BD7"/>
    <w:rsid w:val="005F7F42"/>
    <w:rsid w:val="00606640"/>
    <w:rsid w:val="006239DF"/>
    <w:rsid w:val="006801A6"/>
    <w:rsid w:val="006D2530"/>
    <w:rsid w:val="00707B8E"/>
    <w:rsid w:val="00787645"/>
    <w:rsid w:val="007E0D2F"/>
    <w:rsid w:val="007F7C02"/>
    <w:rsid w:val="00807A32"/>
    <w:rsid w:val="00B04630"/>
    <w:rsid w:val="00C0413F"/>
    <w:rsid w:val="00C1159B"/>
    <w:rsid w:val="00ED0524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8F5D"/>
  <w15:docId w15:val="{3A3E9D56-A124-7249-A9DC-42845FC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1F3F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衛生組長</dc:creator>
  <cp:lastModifiedBy>衛生組長</cp:lastModifiedBy>
  <cp:revision>2</cp:revision>
  <dcterms:created xsi:type="dcterms:W3CDTF">2024-02-22T01:25:00Z</dcterms:created>
  <dcterms:modified xsi:type="dcterms:W3CDTF">2024-02-22T01:25:00Z</dcterms:modified>
</cp:coreProperties>
</file>