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87" w:rsidRDefault="00B40387" w:rsidP="00B40387">
      <w:pPr>
        <w:pStyle w:val="Textbody"/>
        <w:spacing w:after="18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</w:p>
    <w:p w:rsidR="00B40387" w:rsidRDefault="00B40387" w:rsidP="00B40387">
      <w:pPr>
        <w:pStyle w:val="Textbody"/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111</w:t>
      </w:r>
      <w:r>
        <w:rPr>
          <w:rFonts w:ascii="Times New Roman" w:eastAsia="標楷體" w:hAnsi="Times New Roman" w:cs="Times New Roman"/>
          <w:b/>
          <w:sz w:val="28"/>
          <w:szCs w:val="28"/>
        </w:rPr>
        <w:t>年中小學教師專業發展專業人才培訓輔導計畫</w:t>
      </w:r>
    </w:p>
    <w:p w:rsidR="00B40387" w:rsidRDefault="00B40387" w:rsidP="00B40387">
      <w:pPr>
        <w:pStyle w:val="Textbody"/>
        <w:jc w:val="center"/>
      </w:pPr>
      <w:proofErr w:type="gramStart"/>
      <w:r>
        <w:rPr>
          <w:rFonts w:ascii="Times New Roman" w:eastAsia="標楷體" w:hAnsi="Times New Roman" w:cs="Times New Roman"/>
          <w:b/>
          <w:sz w:val="40"/>
          <w:szCs w:val="40"/>
        </w:rPr>
        <w:t>線上觀課及線上</w:t>
      </w:r>
      <w:proofErr w:type="gramEnd"/>
      <w:r>
        <w:rPr>
          <w:rFonts w:ascii="Times New Roman" w:eastAsia="標楷體" w:hAnsi="Times New Roman" w:cs="Times New Roman"/>
          <w:b/>
          <w:sz w:val="40"/>
          <w:szCs w:val="40"/>
        </w:rPr>
        <w:t>教學圓桌論壇　議程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"/>
        <w:gridCol w:w="2082"/>
        <w:gridCol w:w="3101"/>
        <w:gridCol w:w="1009"/>
        <w:gridCol w:w="3603"/>
        <w:gridCol w:w="616"/>
      </w:tblGrid>
      <w:tr w:rsidR="00B40387" w:rsidTr="00B40387">
        <w:trPr>
          <w:gridBefore w:val="1"/>
          <w:gridAfter w:val="1"/>
          <w:wBefore w:w="45" w:type="dxa"/>
          <w:wAfter w:w="616" w:type="dxa"/>
          <w:trHeight w:val="1040"/>
          <w:jc w:val="center"/>
        </w:trPr>
        <w:tc>
          <w:tcPr>
            <w:tcW w:w="979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日星期六　地點：國立臺灣師範大學綜合大樓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會議室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主持人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8:50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112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9:00-10:20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線上觀課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工具實作心得分享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東吳大學師資培育中心</w:t>
            </w:r>
          </w:p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賴光真教授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10:20-10:40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休息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139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10:40-12:00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線上教學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問題及解決策略研討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師資培育學院</w:t>
            </w:r>
          </w:p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張民杰教授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午餐休息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1404"/>
          <w:jc w:val="center"/>
        </w:trPr>
        <w:tc>
          <w:tcPr>
            <w:tcW w:w="2082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特邀講座：</w:t>
            </w:r>
          </w:p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小組學習的教學策略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北教育大學</w:t>
            </w:r>
          </w:p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教育學系</w:t>
            </w:r>
          </w:p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黃永和教授</w:t>
            </w:r>
          </w:p>
        </w:tc>
      </w:tr>
      <w:tr w:rsidR="00B40387" w:rsidTr="00B40387">
        <w:trPr>
          <w:gridBefore w:val="1"/>
          <w:gridAfter w:val="1"/>
          <w:wBefore w:w="45" w:type="dxa"/>
          <w:wAfter w:w="616" w:type="dxa"/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87" w:rsidRDefault="00B40387" w:rsidP="00F56F28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賦歸</w:t>
            </w:r>
          </w:p>
        </w:tc>
      </w:tr>
      <w:tr w:rsidR="00B40387" w:rsidTr="00B40387">
        <w:tblPrEx>
          <w:jc w:val="left"/>
        </w:tblPrEx>
        <w:tc>
          <w:tcPr>
            <w:tcW w:w="5228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87" w:rsidRDefault="00B40387" w:rsidP="00F56F28">
            <w:pPr>
              <w:pStyle w:val="Textbody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報名網址：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https://forms.gle/ZMxqCv5KtgkcYBSP8</w:t>
              </w:r>
            </w:hyperlink>
          </w:p>
        </w:tc>
        <w:tc>
          <w:tcPr>
            <w:tcW w:w="5228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87" w:rsidRDefault="00B40387" w:rsidP="00F56F28">
            <w:pPr>
              <w:pStyle w:val="Textbody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線上觀課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工具下載：</w:t>
            </w:r>
            <w:hyperlink r:id="rId7" w:history="1">
              <w:r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https://drive.google.com/drive/folders/1TIWFx717izoiFuqxlxtpRqd7oYkybXjb</w:t>
              </w:r>
            </w:hyperlink>
          </w:p>
        </w:tc>
      </w:tr>
      <w:tr w:rsidR="00B40387" w:rsidTr="00B40387">
        <w:tblPrEx>
          <w:jc w:val="left"/>
        </w:tblPrEx>
        <w:trPr>
          <w:trHeight w:val="3099"/>
        </w:trPr>
        <w:tc>
          <w:tcPr>
            <w:tcW w:w="5228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87" w:rsidRDefault="00B40387" w:rsidP="00F56F28">
            <w:pPr>
              <w:pStyle w:val="Textbody"/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38003E" wp14:editId="536E4721">
                  <wp:extent cx="1962723" cy="1962723"/>
                  <wp:effectExtent l="0" t="0" r="0" b="0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23" cy="196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87" w:rsidRDefault="00B40387" w:rsidP="00F56F28">
            <w:pPr>
              <w:pStyle w:val="Textbody"/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AB9973" wp14:editId="7A2AB028">
                  <wp:extent cx="1924555" cy="1924555"/>
                  <wp:effectExtent l="0" t="0" r="0" b="0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555" cy="192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5A5" w:rsidRDefault="003A25A5" w:rsidP="00B40387">
      <w:pPr>
        <w:pStyle w:val="Textbody"/>
      </w:pPr>
    </w:p>
    <w:sectPr w:rsidR="003A25A5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07B" w:rsidRDefault="004C207B" w:rsidP="00982515">
      <w:r>
        <w:separator/>
      </w:r>
    </w:p>
  </w:endnote>
  <w:endnote w:type="continuationSeparator" w:id="0">
    <w:p w:rsidR="004C207B" w:rsidRDefault="004C207B" w:rsidP="009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07B" w:rsidRDefault="004C207B" w:rsidP="00982515">
      <w:r>
        <w:separator/>
      </w:r>
    </w:p>
  </w:footnote>
  <w:footnote w:type="continuationSeparator" w:id="0">
    <w:p w:rsidR="004C207B" w:rsidRDefault="004C207B" w:rsidP="0098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87"/>
    <w:rsid w:val="003A25A5"/>
    <w:rsid w:val="004C207B"/>
    <w:rsid w:val="00982515"/>
    <w:rsid w:val="00B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26C71-8204-49F6-B77C-8F9DF22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387"/>
    <w:pPr>
      <w:widowControl w:val="0"/>
      <w:autoSpaceDN w:val="0"/>
      <w:textAlignment w:val="baseline"/>
    </w:pPr>
    <w:rPr>
      <w:rFonts w:ascii="Calibri" w:eastAsia="新細明體" w:hAnsi="Calibri" w:cs="Microsoft Himalay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40387"/>
    <w:pPr>
      <w:widowControl w:val="0"/>
      <w:suppressAutoHyphens/>
      <w:autoSpaceDN w:val="0"/>
      <w:textAlignment w:val="baseline"/>
    </w:pPr>
    <w:rPr>
      <w:rFonts w:ascii="Calibri" w:eastAsia="新細明體" w:hAnsi="Calibri" w:cs="Microsoft Himalaya"/>
      <w:kern w:val="3"/>
    </w:rPr>
  </w:style>
  <w:style w:type="character" w:styleId="a3">
    <w:name w:val="Hyperlink"/>
    <w:basedOn w:val="a0"/>
    <w:rsid w:val="00B40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2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15"/>
    <w:rPr>
      <w:rFonts w:ascii="Calibri" w:eastAsia="新細明體" w:hAnsi="Calibri" w:cs="Microsoft Himalaya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15"/>
    <w:rPr>
      <w:rFonts w:ascii="Calibri" w:eastAsia="新細明體" w:hAnsi="Calibri" w:cs="Microsoft Himalay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IWFx717izoiFuqxlxtpRqd7oYkybXj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MxqCv5KtgkcYBSP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SCCAssist-L</dc:creator>
  <cp:keywords/>
  <dc:description/>
  <cp:lastModifiedBy>SCCAssist-L</cp:lastModifiedBy>
  <cp:revision>2</cp:revision>
  <dcterms:created xsi:type="dcterms:W3CDTF">2022-10-12T10:11:00Z</dcterms:created>
  <dcterms:modified xsi:type="dcterms:W3CDTF">2022-10-12T10:11:00Z</dcterms:modified>
</cp:coreProperties>
</file>