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E5" w:rsidRPr="00FE054A" w:rsidRDefault="00583DE5" w:rsidP="00583DE5">
      <w:pPr>
        <w:snapToGrid w:val="0"/>
        <w:jc w:val="center"/>
        <w:rPr>
          <w:rFonts w:eastAsia="標楷體"/>
          <w:b/>
          <w:bCs/>
          <w:sz w:val="30"/>
          <w:szCs w:val="30"/>
        </w:rPr>
      </w:pPr>
      <w:r w:rsidRPr="00FE054A">
        <w:rPr>
          <w:rFonts w:eastAsia="標楷體"/>
          <w:b/>
          <w:bCs/>
          <w:sz w:val="30"/>
          <w:szCs w:val="30"/>
        </w:rPr>
        <w:t>臺北市</w:t>
      </w:r>
      <w:r w:rsidR="00624436" w:rsidRPr="00FE054A">
        <w:rPr>
          <w:rFonts w:eastAsia="標楷體"/>
          <w:b/>
          <w:bCs/>
          <w:sz w:val="30"/>
          <w:szCs w:val="30"/>
        </w:rPr>
        <w:t>109</w:t>
      </w:r>
      <w:r w:rsidR="00C16EE2" w:rsidRPr="00FE054A">
        <w:rPr>
          <w:rFonts w:eastAsia="標楷體"/>
          <w:b/>
          <w:bCs/>
          <w:sz w:val="30"/>
          <w:szCs w:val="30"/>
        </w:rPr>
        <w:t>學年</w:t>
      </w:r>
      <w:r w:rsidR="004F66E4" w:rsidRPr="00FE054A">
        <w:rPr>
          <w:rFonts w:eastAsia="標楷體"/>
          <w:b/>
          <w:bCs/>
          <w:sz w:val="30"/>
          <w:szCs w:val="30"/>
        </w:rPr>
        <w:t>度</w:t>
      </w:r>
      <w:r w:rsidR="00C16EE2" w:rsidRPr="00FE054A">
        <w:rPr>
          <w:rFonts w:eastAsia="標楷體"/>
          <w:b/>
          <w:bCs/>
          <w:sz w:val="30"/>
          <w:szCs w:val="30"/>
        </w:rPr>
        <w:t>第</w:t>
      </w:r>
      <w:r w:rsidR="00A53AF3" w:rsidRPr="00FE054A">
        <w:rPr>
          <w:rFonts w:eastAsia="標楷體"/>
          <w:b/>
          <w:bCs/>
          <w:sz w:val="30"/>
          <w:szCs w:val="30"/>
        </w:rPr>
        <w:t>2</w:t>
      </w:r>
      <w:r w:rsidR="00C16EE2" w:rsidRPr="00FE054A">
        <w:rPr>
          <w:rFonts w:eastAsia="標楷體"/>
          <w:b/>
          <w:bCs/>
          <w:sz w:val="30"/>
          <w:szCs w:val="30"/>
        </w:rPr>
        <w:t>學期</w:t>
      </w:r>
      <w:r w:rsidRPr="00FE054A">
        <w:rPr>
          <w:rFonts w:eastAsia="標楷體"/>
          <w:b/>
          <w:bCs/>
          <w:sz w:val="30"/>
          <w:szCs w:val="30"/>
        </w:rPr>
        <w:t>高級中等學校</w:t>
      </w:r>
      <w:r w:rsidR="00C16EE2" w:rsidRPr="00FE054A">
        <w:rPr>
          <w:rFonts w:eastAsia="標楷體"/>
          <w:b/>
          <w:bCs/>
          <w:sz w:val="30"/>
          <w:szCs w:val="30"/>
        </w:rPr>
        <w:t>特殊教育</w:t>
      </w:r>
      <w:r w:rsidR="00A53AF3" w:rsidRPr="00FE054A">
        <w:rPr>
          <w:rFonts w:eastAsia="標楷體"/>
          <w:b/>
          <w:bCs/>
          <w:sz w:val="30"/>
          <w:szCs w:val="30"/>
        </w:rPr>
        <w:t>易讀</w:t>
      </w:r>
      <w:r w:rsidR="001B125A" w:rsidRPr="00FE054A">
        <w:rPr>
          <w:rFonts w:eastAsia="標楷體"/>
          <w:b/>
          <w:bCs/>
          <w:sz w:val="30"/>
          <w:szCs w:val="30"/>
        </w:rPr>
        <w:t>推廣</w:t>
      </w:r>
      <w:r w:rsidR="00A53AF3" w:rsidRPr="00FE054A">
        <w:rPr>
          <w:rFonts w:eastAsia="標楷體"/>
          <w:b/>
          <w:bCs/>
          <w:sz w:val="30"/>
          <w:szCs w:val="30"/>
        </w:rPr>
        <w:t>工作坊研習</w:t>
      </w:r>
      <w:r w:rsidRPr="00FE054A">
        <w:rPr>
          <w:rFonts w:eastAsia="標楷體"/>
          <w:b/>
          <w:bCs/>
          <w:sz w:val="30"/>
          <w:szCs w:val="30"/>
        </w:rPr>
        <w:t>計畫</w:t>
      </w:r>
    </w:p>
    <w:p w:rsidR="00583DE5" w:rsidRPr="00FE054A" w:rsidRDefault="00583DE5" w:rsidP="003269E4">
      <w:pPr>
        <w:numPr>
          <w:ilvl w:val="0"/>
          <w:numId w:val="1"/>
        </w:numPr>
        <w:tabs>
          <w:tab w:val="clear" w:pos="624"/>
          <w:tab w:val="num" w:pos="567"/>
          <w:tab w:val="left" w:pos="709"/>
        </w:tabs>
        <w:snapToGrid w:val="0"/>
        <w:spacing w:before="240" w:line="360" w:lineRule="auto"/>
        <w:jc w:val="both"/>
        <w:rPr>
          <w:rFonts w:eastAsia="標楷體"/>
          <w:b/>
        </w:rPr>
      </w:pPr>
      <w:r w:rsidRPr="00FE054A">
        <w:rPr>
          <w:rFonts w:eastAsia="標楷體"/>
          <w:b/>
        </w:rPr>
        <w:t>依據</w:t>
      </w:r>
      <w:r w:rsidR="00B16F80" w:rsidRPr="00FE054A">
        <w:rPr>
          <w:rFonts w:eastAsia="標楷體"/>
          <w:b/>
        </w:rPr>
        <w:t>：</w:t>
      </w:r>
      <w:r w:rsidR="00C16EE2" w:rsidRPr="00FE054A">
        <w:rPr>
          <w:rFonts w:eastAsia="標楷體"/>
        </w:rPr>
        <w:t>臺北市北區特教資源中心</w:t>
      </w:r>
      <w:r w:rsidR="00624436" w:rsidRPr="00FE054A">
        <w:rPr>
          <w:rFonts w:eastAsia="標楷體"/>
        </w:rPr>
        <w:t>109</w:t>
      </w:r>
      <w:r w:rsidR="00C16EE2" w:rsidRPr="00FE054A">
        <w:rPr>
          <w:rFonts w:eastAsia="標楷體"/>
        </w:rPr>
        <w:t>學年度工作計畫。</w:t>
      </w:r>
    </w:p>
    <w:p w:rsidR="00583DE5" w:rsidRPr="00FE054A" w:rsidRDefault="00583DE5" w:rsidP="003269E4">
      <w:pPr>
        <w:numPr>
          <w:ilvl w:val="0"/>
          <w:numId w:val="1"/>
        </w:numPr>
        <w:tabs>
          <w:tab w:val="clear" w:pos="624"/>
          <w:tab w:val="num" w:pos="567"/>
          <w:tab w:val="left" w:pos="709"/>
        </w:tabs>
        <w:snapToGrid w:val="0"/>
        <w:spacing w:line="360" w:lineRule="auto"/>
        <w:jc w:val="both"/>
        <w:rPr>
          <w:rFonts w:eastAsia="標楷體"/>
        </w:rPr>
      </w:pPr>
      <w:r w:rsidRPr="00FE054A">
        <w:rPr>
          <w:rFonts w:eastAsia="標楷體"/>
          <w:b/>
        </w:rPr>
        <w:t>目的</w:t>
      </w:r>
      <w:r w:rsidR="00B16F80" w:rsidRPr="00FE054A">
        <w:rPr>
          <w:rFonts w:eastAsia="標楷體"/>
          <w:b/>
        </w:rPr>
        <w:t>：</w:t>
      </w:r>
    </w:p>
    <w:p w:rsidR="00A53AF3" w:rsidRPr="00FE054A" w:rsidRDefault="00A53AF3" w:rsidP="003269E4">
      <w:pPr>
        <w:pStyle w:val="a3"/>
        <w:numPr>
          <w:ilvl w:val="0"/>
          <w:numId w:val="43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FE054A">
        <w:rPr>
          <w:rFonts w:ascii="Times New Roman" w:eastAsia="標楷體" w:hAnsi="Times New Roman"/>
        </w:rPr>
        <w:t>易讀概念分享與交流，期能融入自編教材中，增進學生學習效能。</w:t>
      </w:r>
    </w:p>
    <w:p w:rsidR="00EB35CF" w:rsidRPr="00FE054A" w:rsidRDefault="00A53AF3" w:rsidP="003269E4">
      <w:pPr>
        <w:pStyle w:val="a3"/>
        <w:numPr>
          <w:ilvl w:val="0"/>
          <w:numId w:val="43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FE054A">
        <w:rPr>
          <w:rFonts w:ascii="Times New Roman" w:eastAsia="標楷體" w:hAnsi="Times New Roman"/>
        </w:rPr>
        <w:t>提升教師融合不同教學方式及策略應用於教學活動設計之能力。</w:t>
      </w:r>
    </w:p>
    <w:p w:rsidR="00583DE5" w:rsidRPr="00FE054A" w:rsidRDefault="00583DE5" w:rsidP="003269E4">
      <w:pPr>
        <w:numPr>
          <w:ilvl w:val="0"/>
          <w:numId w:val="1"/>
        </w:numPr>
        <w:tabs>
          <w:tab w:val="clear" w:pos="624"/>
          <w:tab w:val="num" w:pos="567"/>
        </w:tabs>
        <w:spacing w:line="360" w:lineRule="auto"/>
        <w:ind w:left="1703" w:hangingChars="709" w:hanging="1703"/>
        <w:jc w:val="both"/>
        <w:rPr>
          <w:rFonts w:eastAsia="標楷體"/>
        </w:rPr>
      </w:pPr>
      <w:r w:rsidRPr="00FE054A">
        <w:rPr>
          <w:rFonts w:eastAsia="標楷體"/>
          <w:b/>
        </w:rPr>
        <w:t>主辦單位：</w:t>
      </w:r>
      <w:r w:rsidRPr="00FE054A">
        <w:rPr>
          <w:rFonts w:eastAsia="標楷體"/>
        </w:rPr>
        <w:t>臺北市政府教育局</w:t>
      </w:r>
    </w:p>
    <w:p w:rsidR="00583DE5" w:rsidRPr="00FE054A" w:rsidRDefault="00583DE5" w:rsidP="003269E4">
      <w:pPr>
        <w:numPr>
          <w:ilvl w:val="0"/>
          <w:numId w:val="1"/>
        </w:numPr>
        <w:tabs>
          <w:tab w:val="clear" w:pos="624"/>
          <w:tab w:val="num" w:pos="567"/>
        </w:tabs>
        <w:spacing w:line="360" w:lineRule="auto"/>
        <w:ind w:left="1703" w:hangingChars="709" w:hanging="1703"/>
        <w:jc w:val="both"/>
        <w:rPr>
          <w:rFonts w:eastAsia="標楷體"/>
        </w:rPr>
      </w:pPr>
      <w:r w:rsidRPr="00FE054A">
        <w:rPr>
          <w:rFonts w:eastAsia="標楷體"/>
          <w:b/>
        </w:rPr>
        <w:t>承辦單位：</w:t>
      </w:r>
      <w:r w:rsidR="00624436" w:rsidRPr="00FE054A">
        <w:rPr>
          <w:rFonts w:eastAsia="標楷體"/>
        </w:rPr>
        <w:t>臺北市立臺北特殊教育</w:t>
      </w:r>
      <w:r w:rsidRPr="00FE054A">
        <w:rPr>
          <w:rFonts w:eastAsia="標楷體"/>
        </w:rPr>
        <w:t>學校</w:t>
      </w:r>
      <w:r w:rsidRPr="00FE054A">
        <w:rPr>
          <w:rFonts w:eastAsia="標楷體"/>
        </w:rPr>
        <w:t xml:space="preserve"> </w:t>
      </w:r>
      <w:r w:rsidRPr="00FE054A">
        <w:rPr>
          <w:rFonts w:eastAsia="標楷體"/>
        </w:rPr>
        <w:t>北區特教資源中心</w:t>
      </w:r>
    </w:p>
    <w:p w:rsidR="002C29BC" w:rsidRPr="00FE054A" w:rsidRDefault="00583DE5" w:rsidP="003269E4">
      <w:pPr>
        <w:numPr>
          <w:ilvl w:val="0"/>
          <w:numId w:val="1"/>
        </w:numPr>
        <w:tabs>
          <w:tab w:val="clear" w:pos="624"/>
          <w:tab w:val="num" w:pos="567"/>
        </w:tabs>
        <w:snapToGrid w:val="0"/>
        <w:spacing w:line="360" w:lineRule="auto"/>
        <w:ind w:left="1694" w:hanging="1694"/>
        <w:jc w:val="both"/>
        <w:rPr>
          <w:rFonts w:eastAsia="標楷體"/>
        </w:rPr>
      </w:pPr>
      <w:r w:rsidRPr="00FE054A">
        <w:rPr>
          <w:rFonts w:eastAsia="標楷體"/>
          <w:b/>
        </w:rPr>
        <w:t>研習對象：</w:t>
      </w:r>
      <w:r w:rsidRPr="00FE054A">
        <w:rPr>
          <w:rFonts w:eastAsia="標楷體"/>
        </w:rPr>
        <w:t>本研習屬</w:t>
      </w:r>
      <w:r w:rsidR="008F5591" w:rsidRPr="00FE054A">
        <w:rPr>
          <w:rFonts w:eastAsia="標楷體"/>
        </w:rPr>
        <w:t>調</w:t>
      </w:r>
      <w:r w:rsidRPr="00FE054A">
        <w:rPr>
          <w:rFonts w:eastAsia="標楷體"/>
        </w:rPr>
        <w:t>訓類</w:t>
      </w:r>
      <w:r w:rsidR="00815862" w:rsidRPr="00FE054A">
        <w:rPr>
          <w:rFonts w:eastAsia="標楷體"/>
        </w:rPr>
        <w:t>，請本市高級中等學校</w:t>
      </w:r>
      <w:r w:rsidR="00815862" w:rsidRPr="00FE054A">
        <w:rPr>
          <w:rFonts w:eastAsia="標楷體"/>
        </w:rPr>
        <w:t>(</w:t>
      </w:r>
      <w:r w:rsidR="00EB35CF" w:rsidRPr="00FE054A">
        <w:rPr>
          <w:rFonts w:eastAsia="標楷體"/>
        </w:rPr>
        <w:t>含特殊教育學校</w:t>
      </w:r>
      <w:r w:rsidR="00815862" w:rsidRPr="00FE054A">
        <w:rPr>
          <w:rFonts w:eastAsia="標楷體"/>
        </w:rPr>
        <w:t>)</w:t>
      </w:r>
      <w:r w:rsidR="00EB35CF" w:rsidRPr="00FE054A">
        <w:rPr>
          <w:rFonts w:eastAsia="標楷體"/>
        </w:rPr>
        <w:t>務必薦派一位特教教師或業務承辦人參加</w:t>
      </w:r>
      <w:r w:rsidR="0002105B" w:rsidRPr="00FE054A">
        <w:rPr>
          <w:rFonts w:eastAsia="標楷體"/>
        </w:rPr>
        <w:t>。</w:t>
      </w:r>
    </w:p>
    <w:p w:rsidR="00661D1F" w:rsidRPr="00FE054A" w:rsidRDefault="00661D1F" w:rsidP="00947F22">
      <w:pPr>
        <w:numPr>
          <w:ilvl w:val="0"/>
          <w:numId w:val="1"/>
        </w:numPr>
        <w:snapToGrid w:val="0"/>
        <w:spacing w:line="360" w:lineRule="auto"/>
        <w:jc w:val="both"/>
        <w:rPr>
          <w:rFonts w:eastAsia="標楷體"/>
        </w:rPr>
      </w:pPr>
      <w:r w:rsidRPr="00FE054A">
        <w:rPr>
          <w:rFonts w:eastAsia="標楷體"/>
          <w:b/>
        </w:rPr>
        <w:t>研習方式：</w:t>
      </w:r>
      <w:r w:rsidRPr="00FE054A">
        <w:rPr>
          <w:rFonts w:eastAsia="標楷體"/>
        </w:rPr>
        <w:t>連結以下網址</w:t>
      </w:r>
      <w:r w:rsidRPr="00FE054A">
        <w:rPr>
          <w:rFonts w:eastAsia="標楷體"/>
        </w:rPr>
        <w:t>(</w:t>
      </w:r>
      <w:hyperlink r:id="rId8" w:history="1">
        <w:r w:rsidR="00CC2403" w:rsidRPr="00FE054A">
          <w:rPr>
            <w:rStyle w:val="ab"/>
          </w:rPr>
          <w:t xml:space="preserve">https://ono.tp.edu.tw/course/801582 </w:t>
        </w:r>
      </w:hyperlink>
      <w:r w:rsidRPr="00FE054A">
        <w:rPr>
          <w:rFonts w:eastAsia="標楷體"/>
        </w:rPr>
        <w:t>)</w:t>
      </w:r>
      <w:r w:rsidRPr="00FE054A">
        <w:rPr>
          <w:rFonts w:eastAsia="標楷體"/>
        </w:rPr>
        <w:t>，並以</w:t>
      </w:r>
      <w:r w:rsidR="009E1701" w:rsidRPr="00FE054A">
        <w:rPr>
          <w:rFonts w:eastAsia="標楷體"/>
        </w:rPr>
        <w:t>臺</w:t>
      </w:r>
      <w:r w:rsidRPr="00FE054A">
        <w:rPr>
          <w:rFonts w:eastAsia="標楷體"/>
        </w:rPr>
        <w:t>北酷課雲</w:t>
      </w:r>
      <w:r w:rsidRPr="00FE054A">
        <w:rPr>
          <w:rFonts w:eastAsia="標楷體"/>
        </w:rPr>
        <w:t>(Taipei Cooc-Cloud)</w:t>
      </w:r>
      <w:r w:rsidR="002A4482">
        <w:rPr>
          <w:rFonts w:eastAsia="標楷體"/>
        </w:rPr>
        <w:t>帳號登入參加後，</w:t>
      </w:r>
      <w:r w:rsidR="002A4482">
        <w:rPr>
          <w:rFonts w:eastAsia="標楷體" w:hint="eastAsia"/>
        </w:rPr>
        <w:t>請</w:t>
      </w:r>
      <w:r w:rsidRPr="00FE054A">
        <w:rPr>
          <w:rFonts w:eastAsia="標楷體"/>
        </w:rPr>
        <w:t>於</w:t>
      </w:r>
      <w:r w:rsidR="00624436" w:rsidRPr="00FE054A">
        <w:rPr>
          <w:rFonts w:eastAsia="標楷體"/>
        </w:rPr>
        <w:t>110</w:t>
      </w:r>
      <w:r w:rsidRPr="00FE054A">
        <w:rPr>
          <w:rFonts w:eastAsia="標楷體"/>
        </w:rPr>
        <w:t>年</w:t>
      </w:r>
      <w:r w:rsidR="00624436" w:rsidRPr="00FE054A">
        <w:rPr>
          <w:rFonts w:eastAsia="標楷體"/>
        </w:rPr>
        <w:t>7</w:t>
      </w:r>
      <w:r w:rsidRPr="00FE054A">
        <w:rPr>
          <w:rFonts w:eastAsia="標楷體"/>
        </w:rPr>
        <w:t>月</w:t>
      </w:r>
      <w:r w:rsidRPr="00FE054A">
        <w:rPr>
          <w:rFonts w:eastAsia="標楷體"/>
        </w:rPr>
        <w:t>30</w:t>
      </w:r>
      <w:r w:rsidRPr="00FE054A">
        <w:rPr>
          <w:rFonts w:eastAsia="標楷體"/>
        </w:rPr>
        <w:t>日</w:t>
      </w:r>
      <w:r w:rsidR="00FE054A" w:rsidRPr="00FE054A">
        <w:rPr>
          <w:rFonts w:eastAsia="標楷體"/>
        </w:rPr>
        <w:t>(</w:t>
      </w:r>
      <w:r w:rsidR="00FE054A" w:rsidRPr="00FE054A">
        <w:rPr>
          <w:rFonts w:eastAsia="標楷體"/>
        </w:rPr>
        <w:t>星期五</w:t>
      </w:r>
      <w:r w:rsidR="00FE054A" w:rsidRPr="00FE054A">
        <w:rPr>
          <w:rFonts w:eastAsia="標楷體"/>
        </w:rPr>
        <w:t>)</w:t>
      </w:r>
      <w:r w:rsidRPr="00FE054A">
        <w:rPr>
          <w:rFonts w:eastAsia="標楷體"/>
        </w:rPr>
        <w:t>前完成線上研習課程。</w:t>
      </w:r>
    </w:p>
    <w:p w:rsidR="00EB35CF" w:rsidRPr="00FE054A" w:rsidRDefault="00F21D93" w:rsidP="003269E4">
      <w:pPr>
        <w:numPr>
          <w:ilvl w:val="0"/>
          <w:numId w:val="1"/>
        </w:numPr>
        <w:tabs>
          <w:tab w:val="clear" w:pos="624"/>
          <w:tab w:val="num" w:pos="567"/>
        </w:tabs>
        <w:snapToGrid w:val="0"/>
        <w:spacing w:line="360" w:lineRule="auto"/>
        <w:ind w:left="1843" w:hanging="1843"/>
        <w:jc w:val="both"/>
        <w:rPr>
          <w:rFonts w:eastAsia="標楷體"/>
          <w:b/>
        </w:rPr>
      </w:pPr>
      <w:r w:rsidRPr="00FE054A">
        <w:rPr>
          <w:rFonts w:eastAsia="標楷體"/>
          <w:b/>
        </w:rPr>
        <w:t>研習課程：</w:t>
      </w:r>
      <w:r w:rsidR="003269E4" w:rsidRPr="00FE054A">
        <w:rPr>
          <w:rFonts w:eastAsia="標楷體"/>
          <w:b/>
        </w:rPr>
        <w:t xml:space="preserve"> </w:t>
      </w:r>
    </w:p>
    <w:tbl>
      <w:tblPr>
        <w:tblW w:w="6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835"/>
        <w:gridCol w:w="1134"/>
      </w:tblGrid>
      <w:tr w:rsidR="00661D1F" w:rsidRPr="00FE054A" w:rsidTr="003269E4">
        <w:trPr>
          <w:trHeight w:val="397"/>
          <w:jc w:val="center"/>
        </w:trPr>
        <w:tc>
          <w:tcPr>
            <w:tcW w:w="2665" w:type="dxa"/>
            <w:shd w:val="clear" w:color="auto" w:fill="F2F2F2"/>
            <w:vAlign w:val="center"/>
          </w:tcPr>
          <w:p w:rsidR="00661D1F" w:rsidRPr="00FE054A" w:rsidRDefault="00661D1F" w:rsidP="00661D1F">
            <w:pPr>
              <w:snapToGrid w:val="0"/>
              <w:jc w:val="center"/>
              <w:rPr>
                <w:rFonts w:eastAsia="標楷體"/>
                <w:b/>
              </w:rPr>
            </w:pPr>
            <w:r w:rsidRPr="00FE054A">
              <w:rPr>
                <w:rFonts w:eastAsia="標楷體"/>
                <w:b/>
              </w:rPr>
              <w:t>課程內容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661D1F" w:rsidRPr="00FE054A" w:rsidRDefault="00661D1F" w:rsidP="00661D1F">
            <w:pPr>
              <w:snapToGrid w:val="0"/>
              <w:jc w:val="center"/>
              <w:rPr>
                <w:rFonts w:eastAsia="標楷體"/>
                <w:b/>
              </w:rPr>
            </w:pPr>
            <w:r w:rsidRPr="00FE054A">
              <w:rPr>
                <w:rFonts w:eastAsia="標楷體"/>
                <w:b/>
              </w:rPr>
              <w:t>主講人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661D1F" w:rsidRPr="00FE054A" w:rsidRDefault="00661D1F" w:rsidP="00661D1F">
            <w:pPr>
              <w:snapToGrid w:val="0"/>
              <w:jc w:val="center"/>
              <w:rPr>
                <w:rFonts w:eastAsia="標楷體"/>
                <w:b/>
              </w:rPr>
            </w:pPr>
            <w:r w:rsidRPr="00FE054A">
              <w:rPr>
                <w:rFonts w:eastAsia="標楷體"/>
                <w:b/>
              </w:rPr>
              <w:t>時數</w:t>
            </w:r>
          </w:p>
        </w:tc>
      </w:tr>
      <w:tr w:rsidR="00661D1F" w:rsidRPr="00FE054A" w:rsidTr="00661D1F">
        <w:trPr>
          <w:trHeight w:val="624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661D1F" w:rsidRPr="00FE054A" w:rsidRDefault="00661D1F" w:rsidP="008E1D3E">
            <w:pPr>
              <w:pStyle w:val="a3"/>
              <w:autoSpaceDE w:val="0"/>
              <w:autoSpaceDN w:val="0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ascii="Times New Roman" w:eastAsia="標楷體" w:hAnsi="Times New Roman"/>
                <w:kern w:val="0"/>
              </w:rPr>
            </w:pPr>
            <w:r w:rsidRPr="00FE054A">
              <w:rPr>
                <w:rFonts w:ascii="Times New Roman" w:eastAsia="標楷體" w:hAnsi="Times New Roman"/>
                <w:kern w:val="0"/>
              </w:rPr>
              <w:t>認識易讀概念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61D1F" w:rsidRPr="00FE054A" w:rsidRDefault="00661D1F" w:rsidP="008E1D3E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FE054A">
              <w:rPr>
                <w:rFonts w:eastAsia="標楷體"/>
                <w:kern w:val="0"/>
              </w:rPr>
              <w:t>財團法人愛盲基金會</w:t>
            </w:r>
          </w:p>
          <w:p w:rsidR="00661D1F" w:rsidRPr="00FE054A" w:rsidRDefault="00661D1F" w:rsidP="008E1D3E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FE054A">
              <w:rPr>
                <w:rFonts w:eastAsia="標楷體"/>
                <w:kern w:val="0"/>
              </w:rPr>
              <w:t>李英琪</w:t>
            </w:r>
            <w:r w:rsidRPr="00FE054A">
              <w:rPr>
                <w:rFonts w:eastAsia="標楷體"/>
                <w:kern w:val="0"/>
              </w:rPr>
              <w:t xml:space="preserve"> </w:t>
            </w:r>
            <w:r w:rsidRPr="00FE054A">
              <w:rPr>
                <w:rFonts w:eastAsia="標楷體"/>
                <w:kern w:val="0"/>
              </w:rPr>
              <w:t>主任</w:t>
            </w:r>
          </w:p>
        </w:tc>
        <w:tc>
          <w:tcPr>
            <w:tcW w:w="1134" w:type="dxa"/>
            <w:vMerge w:val="restart"/>
            <w:vAlign w:val="center"/>
          </w:tcPr>
          <w:p w:rsidR="00661D1F" w:rsidRPr="00FE054A" w:rsidRDefault="00661D1F" w:rsidP="008E1D3E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FE054A">
              <w:rPr>
                <w:rFonts w:eastAsia="標楷體"/>
                <w:kern w:val="0"/>
              </w:rPr>
              <w:t>4</w:t>
            </w:r>
          </w:p>
        </w:tc>
      </w:tr>
      <w:tr w:rsidR="00661D1F" w:rsidRPr="00FE054A" w:rsidTr="00661D1F">
        <w:trPr>
          <w:trHeight w:val="625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661D1F" w:rsidRPr="00FE054A" w:rsidRDefault="00661D1F" w:rsidP="008E1D3E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FE054A">
              <w:rPr>
                <w:rFonts w:eastAsia="標楷體"/>
                <w:kern w:val="0"/>
              </w:rPr>
              <w:t>易讀文本處理原則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61D1F" w:rsidRPr="00FE054A" w:rsidRDefault="00661D1F" w:rsidP="008E1D3E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661D1F" w:rsidRPr="00FE054A" w:rsidRDefault="00661D1F" w:rsidP="008E1D3E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eastAsia="標楷體"/>
              </w:rPr>
            </w:pPr>
          </w:p>
        </w:tc>
      </w:tr>
    </w:tbl>
    <w:p w:rsidR="008E1D3E" w:rsidRPr="00FE054A" w:rsidRDefault="00F23012" w:rsidP="00FE054A">
      <w:pPr>
        <w:numPr>
          <w:ilvl w:val="0"/>
          <w:numId w:val="1"/>
        </w:numPr>
        <w:snapToGrid w:val="0"/>
        <w:spacing w:before="240" w:line="360" w:lineRule="auto"/>
        <w:jc w:val="both"/>
        <w:rPr>
          <w:rFonts w:eastAsia="標楷體"/>
        </w:rPr>
      </w:pPr>
      <w:r w:rsidRPr="00FE054A">
        <w:rPr>
          <w:rFonts w:eastAsia="標楷體"/>
          <w:b/>
        </w:rPr>
        <w:t>報名方式：</w:t>
      </w:r>
      <w:r w:rsidR="006D4508" w:rsidRPr="00FE054A">
        <w:rPr>
          <w:rFonts w:eastAsia="標楷體"/>
        </w:rPr>
        <w:t>請於</w:t>
      </w:r>
      <w:r w:rsidR="00624436" w:rsidRPr="00FE054A">
        <w:rPr>
          <w:rFonts w:eastAsia="標楷體"/>
        </w:rPr>
        <w:t>110</w:t>
      </w:r>
      <w:r w:rsidR="006D4508" w:rsidRPr="00FE054A">
        <w:rPr>
          <w:rFonts w:eastAsia="標楷體"/>
        </w:rPr>
        <w:t>年</w:t>
      </w:r>
      <w:r w:rsidR="00624436" w:rsidRPr="00FE054A">
        <w:rPr>
          <w:rFonts w:eastAsia="標楷體"/>
        </w:rPr>
        <w:t>7</w:t>
      </w:r>
      <w:r w:rsidR="006D4508" w:rsidRPr="00FE054A">
        <w:rPr>
          <w:rFonts w:eastAsia="標楷體"/>
        </w:rPr>
        <w:t>月</w:t>
      </w:r>
      <w:r w:rsidR="00A80F38" w:rsidRPr="00FE054A">
        <w:rPr>
          <w:rFonts w:eastAsia="標楷體"/>
        </w:rPr>
        <w:t>9</w:t>
      </w:r>
      <w:r w:rsidR="00815862" w:rsidRPr="00FE054A">
        <w:rPr>
          <w:rFonts w:eastAsia="標楷體"/>
        </w:rPr>
        <w:t>日</w:t>
      </w:r>
      <w:r w:rsidR="00815862" w:rsidRPr="00FE054A">
        <w:rPr>
          <w:rFonts w:eastAsia="標楷體"/>
        </w:rPr>
        <w:t>(</w:t>
      </w:r>
      <w:r w:rsidR="00661D1F" w:rsidRPr="00FE054A">
        <w:rPr>
          <w:rFonts w:eastAsia="標楷體"/>
        </w:rPr>
        <w:t>星期</w:t>
      </w:r>
      <w:r w:rsidR="00624436" w:rsidRPr="00FE054A">
        <w:rPr>
          <w:rFonts w:eastAsia="標楷體"/>
        </w:rPr>
        <w:t>五</w:t>
      </w:r>
      <w:r w:rsidR="00815862" w:rsidRPr="00FE054A">
        <w:rPr>
          <w:rFonts w:eastAsia="標楷體"/>
        </w:rPr>
        <w:t>)</w:t>
      </w:r>
      <w:r w:rsidR="006D4508" w:rsidRPr="00FE054A">
        <w:rPr>
          <w:rFonts w:eastAsia="標楷體"/>
        </w:rPr>
        <w:t>前至臺北市教師在職研習網</w:t>
      </w:r>
      <w:r w:rsidR="00FE054A" w:rsidRPr="00FE054A">
        <w:rPr>
          <w:rFonts w:eastAsia="標楷體"/>
        </w:rPr>
        <w:t>：「研習訊息」</w:t>
      </w:r>
      <w:r w:rsidR="006D4508" w:rsidRPr="00FE054A">
        <w:rPr>
          <w:rFonts w:eastAsia="標楷體"/>
        </w:rPr>
        <w:t>報名</w:t>
      </w:r>
      <w:r w:rsidR="00FE054A" w:rsidRPr="00FE054A">
        <w:rPr>
          <w:rFonts w:eastAsia="標楷體"/>
        </w:rPr>
        <w:t>，網址：</w:t>
      </w:r>
      <w:hyperlink r:id="rId9" w:history="1">
        <w:r w:rsidR="00EE2465" w:rsidRPr="001C7B3F">
          <w:rPr>
            <w:rStyle w:val="ab"/>
            <w:rFonts w:eastAsia="標楷體"/>
          </w:rPr>
          <w:t>http://insc.tp.edu.tw/index/DefBod.asp</w:t>
        </w:r>
      </w:hyperlink>
      <w:r w:rsidR="00EE2465">
        <w:rPr>
          <w:rFonts w:eastAsia="標楷體" w:hint="eastAsia"/>
        </w:rPr>
        <w:t>，並於報名後確認是否完成校內薦派程序</w:t>
      </w:r>
      <w:bookmarkStart w:id="0" w:name="_GoBack"/>
      <w:bookmarkEnd w:id="0"/>
      <w:r w:rsidRPr="00FE054A">
        <w:rPr>
          <w:rFonts w:eastAsia="標楷體"/>
        </w:rPr>
        <w:t>。</w:t>
      </w:r>
    </w:p>
    <w:p w:rsidR="00F23012" w:rsidRPr="00FE054A" w:rsidRDefault="00F23012" w:rsidP="003269E4">
      <w:pPr>
        <w:numPr>
          <w:ilvl w:val="0"/>
          <w:numId w:val="1"/>
        </w:numPr>
        <w:tabs>
          <w:tab w:val="clear" w:pos="624"/>
          <w:tab w:val="num" w:pos="567"/>
        </w:tabs>
        <w:spacing w:line="360" w:lineRule="auto"/>
        <w:ind w:left="1764" w:hanging="1764"/>
        <w:jc w:val="both"/>
        <w:rPr>
          <w:rFonts w:eastAsia="標楷體"/>
          <w:b/>
        </w:rPr>
      </w:pPr>
      <w:r w:rsidRPr="00FE054A">
        <w:rPr>
          <w:rFonts w:eastAsia="標楷體"/>
          <w:b/>
        </w:rPr>
        <w:t>注意事項</w:t>
      </w:r>
      <w:r w:rsidR="00162BFC" w:rsidRPr="00FE054A">
        <w:rPr>
          <w:rFonts w:eastAsia="標楷體"/>
          <w:b/>
        </w:rPr>
        <w:t>：</w:t>
      </w:r>
      <w:r w:rsidR="003269E4" w:rsidRPr="00FE054A">
        <w:rPr>
          <w:rFonts w:eastAsia="標楷體"/>
          <w:b/>
        </w:rPr>
        <w:t xml:space="preserve"> </w:t>
      </w:r>
    </w:p>
    <w:p w:rsidR="00973E8D" w:rsidRPr="00FE054A" w:rsidRDefault="003269E4" w:rsidP="003269E4">
      <w:pPr>
        <w:pStyle w:val="a3"/>
        <w:numPr>
          <w:ilvl w:val="1"/>
          <w:numId w:val="32"/>
        </w:numPr>
        <w:tabs>
          <w:tab w:val="left" w:pos="1134"/>
        </w:tabs>
        <w:spacing w:line="360" w:lineRule="auto"/>
        <w:ind w:leftChars="0" w:left="1134" w:hanging="654"/>
        <w:jc w:val="both"/>
        <w:rPr>
          <w:rFonts w:ascii="Times New Roman" w:eastAsia="標楷體" w:hAnsi="Times New Roman"/>
          <w:u w:color="0070C0"/>
        </w:rPr>
      </w:pPr>
      <w:r w:rsidRPr="00FE054A">
        <w:rPr>
          <w:rFonts w:ascii="Times New Roman" w:eastAsia="標楷體" w:hAnsi="Times New Roman"/>
        </w:rPr>
        <w:t>參與本研習課程人員，將核予</w:t>
      </w:r>
      <w:r w:rsidR="009E1701" w:rsidRPr="00FE054A">
        <w:rPr>
          <w:rFonts w:ascii="Times New Roman" w:eastAsia="標楷體" w:hAnsi="Times New Roman"/>
        </w:rPr>
        <w:t>4</w:t>
      </w:r>
      <w:r w:rsidRPr="00FE054A">
        <w:rPr>
          <w:rFonts w:ascii="Times New Roman" w:eastAsia="標楷體" w:hAnsi="Times New Roman"/>
        </w:rPr>
        <w:t>小時研習時數，可運用在校課餘時間分段完成，不再另核予公假或公假派代</w:t>
      </w:r>
      <w:r w:rsidR="00973E8D" w:rsidRPr="00FE054A">
        <w:rPr>
          <w:rFonts w:ascii="Times New Roman" w:eastAsia="標楷體" w:hAnsi="Times New Roman"/>
          <w:lang w:val="zh-TW"/>
        </w:rPr>
        <w:t>。</w:t>
      </w:r>
    </w:p>
    <w:p w:rsidR="00EB35CF" w:rsidRPr="00FE054A" w:rsidRDefault="009E1701" w:rsidP="003269E4">
      <w:pPr>
        <w:pStyle w:val="a3"/>
        <w:numPr>
          <w:ilvl w:val="1"/>
          <w:numId w:val="32"/>
        </w:numPr>
        <w:tabs>
          <w:tab w:val="left" w:pos="1134"/>
        </w:tabs>
        <w:spacing w:line="360" w:lineRule="auto"/>
        <w:ind w:leftChars="0" w:left="1134" w:hanging="654"/>
        <w:jc w:val="both"/>
        <w:rPr>
          <w:rFonts w:ascii="Times New Roman" w:eastAsia="標楷體" w:hAnsi="Times New Roman"/>
        </w:rPr>
      </w:pPr>
      <w:r w:rsidRPr="00FE054A">
        <w:rPr>
          <w:rFonts w:ascii="Times New Roman" w:eastAsia="標楷體" w:hAnsi="Times New Roman"/>
        </w:rPr>
        <w:t>分次參加課程者，再次</w:t>
      </w:r>
      <w:r w:rsidR="003269E4" w:rsidRPr="00FE054A">
        <w:rPr>
          <w:rFonts w:ascii="Times New Roman" w:eastAsia="標楷體" w:hAnsi="Times New Roman"/>
        </w:rPr>
        <w:t>登入酷課雲後，請點選「酷課</w:t>
      </w:r>
      <w:r w:rsidR="003269E4" w:rsidRPr="00FE054A">
        <w:rPr>
          <w:rFonts w:ascii="Times New Roman" w:eastAsia="標楷體" w:hAnsi="Times New Roman"/>
        </w:rPr>
        <w:t>ono</w:t>
      </w:r>
      <w:r w:rsidR="003269E4" w:rsidRPr="00FE054A">
        <w:rPr>
          <w:rFonts w:ascii="Times New Roman" w:eastAsia="標楷體" w:hAnsi="Times New Roman"/>
        </w:rPr>
        <w:t>學習管理平臺」進入研習課程</w:t>
      </w:r>
      <w:r w:rsidR="00EB35CF" w:rsidRPr="00FE054A">
        <w:rPr>
          <w:rFonts w:ascii="Times New Roman" w:eastAsia="標楷體" w:hAnsi="Times New Roman"/>
        </w:rPr>
        <w:t>。</w:t>
      </w:r>
    </w:p>
    <w:p w:rsidR="00AB55E0" w:rsidRPr="00FE054A" w:rsidRDefault="00F23012" w:rsidP="003269E4">
      <w:pPr>
        <w:numPr>
          <w:ilvl w:val="0"/>
          <w:numId w:val="1"/>
        </w:numPr>
        <w:tabs>
          <w:tab w:val="clear" w:pos="624"/>
          <w:tab w:val="num" w:pos="567"/>
        </w:tabs>
        <w:spacing w:line="360" w:lineRule="auto"/>
        <w:ind w:left="567" w:hanging="567"/>
        <w:jc w:val="both"/>
        <w:rPr>
          <w:rFonts w:eastAsia="標楷體"/>
        </w:rPr>
      </w:pPr>
      <w:r w:rsidRPr="00FE054A">
        <w:rPr>
          <w:rFonts w:eastAsia="標楷體"/>
          <w:b/>
        </w:rPr>
        <w:t>經費：</w:t>
      </w:r>
      <w:r w:rsidR="00F85538" w:rsidRPr="00FE054A">
        <w:rPr>
          <w:rFonts w:eastAsia="標楷體"/>
        </w:rPr>
        <w:t>由北區特教資源中心項下支付</w:t>
      </w:r>
      <w:r w:rsidRPr="00FE054A">
        <w:rPr>
          <w:rFonts w:eastAsia="標楷體"/>
        </w:rPr>
        <w:t>。</w:t>
      </w:r>
    </w:p>
    <w:sectPr w:rsidR="00AB55E0" w:rsidRPr="00FE054A" w:rsidSect="001B125A">
      <w:pgSz w:w="11906" w:h="16838"/>
      <w:pgMar w:top="1134" w:right="851" w:bottom="1134" w:left="851" w:header="856" w:footer="12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0D7" w:rsidRDefault="001B60D7" w:rsidP="00A137BB">
      <w:r>
        <w:separator/>
      </w:r>
    </w:p>
  </w:endnote>
  <w:endnote w:type="continuationSeparator" w:id="0">
    <w:p w:rsidR="001B60D7" w:rsidRDefault="001B60D7" w:rsidP="00A1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0D7" w:rsidRDefault="001B60D7" w:rsidP="00A137BB">
      <w:r>
        <w:separator/>
      </w:r>
    </w:p>
  </w:footnote>
  <w:footnote w:type="continuationSeparator" w:id="0">
    <w:p w:rsidR="001B60D7" w:rsidRDefault="001B60D7" w:rsidP="00A1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79D"/>
    <w:multiLevelType w:val="hybridMultilevel"/>
    <w:tmpl w:val="92EE2CBE"/>
    <w:lvl w:ilvl="0" w:tplc="237CC7C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27D1574"/>
    <w:multiLevelType w:val="hybridMultilevel"/>
    <w:tmpl w:val="93742B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0F473C"/>
    <w:multiLevelType w:val="hybridMultilevel"/>
    <w:tmpl w:val="D48822D2"/>
    <w:lvl w:ilvl="0" w:tplc="6A768C6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E35C3"/>
    <w:multiLevelType w:val="multilevel"/>
    <w:tmpl w:val="ECD06DE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26432"/>
    <w:multiLevelType w:val="hybridMultilevel"/>
    <w:tmpl w:val="966AF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4240F"/>
    <w:multiLevelType w:val="hybridMultilevel"/>
    <w:tmpl w:val="F566FB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C11EE1"/>
    <w:multiLevelType w:val="multilevel"/>
    <w:tmpl w:val="6DE2E9B2"/>
    <w:lvl w:ilvl="0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06C2C16"/>
    <w:multiLevelType w:val="multilevel"/>
    <w:tmpl w:val="FE20B0BA"/>
    <w:lvl w:ilvl="0">
      <w:start w:val="1"/>
      <w:numFmt w:val="taiwaneseCountingThousand"/>
      <w:lvlText w:val="%1、"/>
      <w:lvlJc w:val="left"/>
      <w:pPr>
        <w:ind w:left="600" w:hanging="600"/>
      </w:pPr>
      <w:rPr>
        <w:b w:val="0"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8C2EE9"/>
    <w:multiLevelType w:val="hybridMultilevel"/>
    <w:tmpl w:val="85C8B816"/>
    <w:lvl w:ilvl="0" w:tplc="FB882DC0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 w15:restartNumberingAfterBreak="0">
    <w:nsid w:val="174D0E84"/>
    <w:multiLevelType w:val="hybridMultilevel"/>
    <w:tmpl w:val="32F44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2923E0"/>
    <w:multiLevelType w:val="hybridMultilevel"/>
    <w:tmpl w:val="74289BF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6819C1"/>
    <w:multiLevelType w:val="hybridMultilevel"/>
    <w:tmpl w:val="4A32DB32"/>
    <w:lvl w:ilvl="0" w:tplc="406270BC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20870A47"/>
    <w:multiLevelType w:val="hybridMultilevel"/>
    <w:tmpl w:val="EC54E558"/>
    <w:lvl w:ilvl="0" w:tplc="80942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20A04FF1"/>
    <w:multiLevelType w:val="hybridMultilevel"/>
    <w:tmpl w:val="A486577C"/>
    <w:lvl w:ilvl="0" w:tplc="B16C0BDA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2054664"/>
    <w:multiLevelType w:val="hybridMultilevel"/>
    <w:tmpl w:val="966AF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05581B"/>
    <w:multiLevelType w:val="hybridMultilevel"/>
    <w:tmpl w:val="EBB2BFA4"/>
    <w:lvl w:ilvl="0" w:tplc="89B2058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6" w15:restartNumberingAfterBreak="0">
    <w:nsid w:val="2C334DE1"/>
    <w:multiLevelType w:val="hybridMultilevel"/>
    <w:tmpl w:val="DEB69356"/>
    <w:lvl w:ilvl="0" w:tplc="237CC7C2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7" w15:restartNumberingAfterBreak="0">
    <w:nsid w:val="2DC930DE"/>
    <w:multiLevelType w:val="multilevel"/>
    <w:tmpl w:val="7C4048F0"/>
    <w:lvl w:ilvl="0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314136B2"/>
    <w:multiLevelType w:val="hybridMultilevel"/>
    <w:tmpl w:val="F8904038"/>
    <w:lvl w:ilvl="0" w:tplc="237CC7C2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9" w15:restartNumberingAfterBreak="0">
    <w:nsid w:val="374B658A"/>
    <w:multiLevelType w:val="hybridMultilevel"/>
    <w:tmpl w:val="41605B3A"/>
    <w:lvl w:ilvl="0" w:tplc="131A1E6A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98F514B"/>
    <w:multiLevelType w:val="hybridMultilevel"/>
    <w:tmpl w:val="64CA00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A91566"/>
    <w:multiLevelType w:val="hybridMultilevel"/>
    <w:tmpl w:val="7AC43D4C"/>
    <w:lvl w:ilvl="0" w:tplc="015A4D08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2" w15:restartNumberingAfterBreak="0">
    <w:nsid w:val="3E4B796E"/>
    <w:multiLevelType w:val="hybridMultilevel"/>
    <w:tmpl w:val="F2C89E98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3" w15:restartNumberingAfterBreak="0">
    <w:nsid w:val="42603100"/>
    <w:multiLevelType w:val="hybridMultilevel"/>
    <w:tmpl w:val="141E378A"/>
    <w:lvl w:ilvl="0" w:tplc="886E6302">
      <w:start w:val="1"/>
      <w:numFmt w:val="decimal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49284F2C"/>
    <w:multiLevelType w:val="hybridMultilevel"/>
    <w:tmpl w:val="0E72A1D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25" w15:restartNumberingAfterBreak="0">
    <w:nsid w:val="4B2750DB"/>
    <w:multiLevelType w:val="hybridMultilevel"/>
    <w:tmpl w:val="1D62881E"/>
    <w:lvl w:ilvl="0" w:tplc="86B65952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4D3E1189"/>
    <w:multiLevelType w:val="hybridMultilevel"/>
    <w:tmpl w:val="99EA3DC0"/>
    <w:lvl w:ilvl="0" w:tplc="886E630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DAC76B1"/>
    <w:multiLevelType w:val="hybridMultilevel"/>
    <w:tmpl w:val="0B8A20C2"/>
    <w:lvl w:ilvl="0" w:tplc="04090001">
      <w:start w:val="1"/>
      <w:numFmt w:val="bullet"/>
      <w:lvlText w:val=""/>
      <w:lvlJc w:val="left"/>
      <w:pPr>
        <w:tabs>
          <w:tab w:val="num" w:pos="596"/>
        </w:tabs>
        <w:ind w:left="710" w:hanging="284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28" w15:restartNumberingAfterBreak="0">
    <w:nsid w:val="4E0D1ED9"/>
    <w:multiLevelType w:val="hybridMultilevel"/>
    <w:tmpl w:val="D0D06DB2"/>
    <w:lvl w:ilvl="0" w:tplc="3640AA3E">
      <w:start w:val="9"/>
      <w:numFmt w:val="ideographLegalTraditional"/>
      <w:lvlText w:val="%1、"/>
      <w:lvlJc w:val="left"/>
      <w:pPr>
        <w:ind w:left="480" w:hanging="480"/>
      </w:pPr>
      <w:rPr>
        <w:rFonts w:ascii="Calibri" w:hAnsi="Calibri" w:cs="Calibri" w:hint="default"/>
      </w:rPr>
    </w:lvl>
    <w:lvl w:ilvl="1" w:tplc="B3B6CC4C">
      <w:start w:val="1"/>
      <w:numFmt w:val="taiwaneseCountingThousand"/>
      <w:lvlText w:val="%2、"/>
      <w:lvlJc w:val="left"/>
      <w:pPr>
        <w:ind w:left="960" w:hanging="480"/>
      </w:pPr>
      <w:rPr>
        <w:rFonts w:ascii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28285D"/>
    <w:multiLevelType w:val="hybridMultilevel"/>
    <w:tmpl w:val="84E232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B80999"/>
    <w:multiLevelType w:val="hybridMultilevel"/>
    <w:tmpl w:val="9A0E924C"/>
    <w:lvl w:ilvl="0" w:tplc="FDC048E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E40A9A"/>
    <w:multiLevelType w:val="hybridMultilevel"/>
    <w:tmpl w:val="ABF2F9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523F03"/>
    <w:multiLevelType w:val="hybridMultilevel"/>
    <w:tmpl w:val="1AA0C356"/>
    <w:lvl w:ilvl="0" w:tplc="7FF2EC4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3" w15:restartNumberingAfterBreak="0">
    <w:nsid w:val="58E814B5"/>
    <w:multiLevelType w:val="hybridMultilevel"/>
    <w:tmpl w:val="7AC43D4C"/>
    <w:lvl w:ilvl="0" w:tplc="015A4D08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4" w15:restartNumberingAfterBreak="0">
    <w:nsid w:val="59874DB1"/>
    <w:multiLevelType w:val="hybridMultilevel"/>
    <w:tmpl w:val="F2C89E98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5" w15:restartNumberingAfterBreak="0">
    <w:nsid w:val="5A036A7F"/>
    <w:multiLevelType w:val="hybridMultilevel"/>
    <w:tmpl w:val="F2C89E98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6" w15:restartNumberingAfterBreak="0">
    <w:nsid w:val="5D206393"/>
    <w:multiLevelType w:val="hybridMultilevel"/>
    <w:tmpl w:val="966AF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507237"/>
    <w:multiLevelType w:val="hybridMultilevel"/>
    <w:tmpl w:val="C5D64A34"/>
    <w:lvl w:ilvl="0" w:tplc="C0203998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38" w15:restartNumberingAfterBreak="0">
    <w:nsid w:val="6C583D6F"/>
    <w:multiLevelType w:val="multilevel"/>
    <w:tmpl w:val="FE20B0BA"/>
    <w:lvl w:ilvl="0">
      <w:start w:val="1"/>
      <w:numFmt w:val="taiwaneseCountingThousand"/>
      <w:lvlText w:val="%1、"/>
      <w:lvlJc w:val="left"/>
      <w:pPr>
        <w:ind w:left="600" w:hanging="600"/>
      </w:pPr>
      <w:rPr>
        <w:b w:val="0"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173DC8"/>
    <w:multiLevelType w:val="hybridMultilevel"/>
    <w:tmpl w:val="B98A881A"/>
    <w:lvl w:ilvl="0" w:tplc="F54E609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lang w:val="en-US"/>
      </w:rPr>
    </w:lvl>
    <w:lvl w:ilvl="1" w:tplc="237CC7C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37CC7C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A6D0D95"/>
    <w:multiLevelType w:val="multilevel"/>
    <w:tmpl w:val="6DE2E9B2"/>
    <w:lvl w:ilvl="0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9"/>
  </w:num>
  <w:num w:numId="2">
    <w:abstractNumId w:val="35"/>
  </w:num>
  <w:num w:numId="3">
    <w:abstractNumId w:val="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"/>
  </w:num>
  <w:num w:numId="8">
    <w:abstractNumId w:val="20"/>
  </w:num>
  <w:num w:numId="9">
    <w:abstractNumId w:val="26"/>
  </w:num>
  <w:num w:numId="10">
    <w:abstractNumId w:val="23"/>
  </w:num>
  <w:num w:numId="11">
    <w:abstractNumId w:val="12"/>
  </w:num>
  <w:num w:numId="12">
    <w:abstractNumId w:val="11"/>
  </w:num>
  <w:num w:numId="13">
    <w:abstractNumId w:val="15"/>
  </w:num>
  <w:num w:numId="14">
    <w:abstractNumId w:val="28"/>
  </w:num>
  <w:num w:numId="15">
    <w:abstractNumId w:val="13"/>
  </w:num>
  <w:num w:numId="16">
    <w:abstractNumId w:val="24"/>
  </w:num>
  <w:num w:numId="17">
    <w:abstractNumId w:val="16"/>
  </w:num>
  <w:num w:numId="18">
    <w:abstractNumId w:val="18"/>
  </w:num>
  <w:num w:numId="19">
    <w:abstractNumId w:val="3"/>
  </w:num>
  <w:num w:numId="20">
    <w:abstractNumId w:val="0"/>
  </w:num>
  <w:num w:numId="21">
    <w:abstractNumId w:val="34"/>
  </w:num>
  <w:num w:numId="22">
    <w:abstractNumId w:val="31"/>
  </w:num>
  <w:num w:numId="23">
    <w:abstractNumId w:val="22"/>
  </w:num>
  <w:num w:numId="24">
    <w:abstractNumId w:val="33"/>
  </w:num>
  <w:num w:numId="25">
    <w:abstractNumId w:val="30"/>
  </w:num>
  <w:num w:numId="26">
    <w:abstractNumId w:val="21"/>
  </w:num>
  <w:num w:numId="27">
    <w:abstractNumId w:val="5"/>
  </w:num>
  <w:num w:numId="28">
    <w:abstractNumId w:val="36"/>
  </w:num>
  <w:num w:numId="29">
    <w:abstractNumId w:val="4"/>
  </w:num>
  <w:num w:numId="30">
    <w:abstractNumId w:val="14"/>
  </w:num>
  <w:num w:numId="31">
    <w:abstractNumId w:val="32"/>
  </w:num>
  <w:num w:numId="32">
    <w:abstractNumId w:val="6"/>
  </w:num>
  <w:num w:numId="33">
    <w:abstractNumId w:val="17"/>
  </w:num>
  <w:num w:numId="34">
    <w:abstractNumId w:val="19"/>
  </w:num>
  <w:num w:numId="35">
    <w:abstractNumId w:val="2"/>
  </w:num>
  <w:num w:numId="36">
    <w:abstractNumId w:val="10"/>
  </w:num>
  <w:num w:numId="37">
    <w:abstractNumId w:val="27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EC"/>
    <w:rsid w:val="00006F61"/>
    <w:rsid w:val="00007EAE"/>
    <w:rsid w:val="0002105B"/>
    <w:rsid w:val="00032458"/>
    <w:rsid w:val="00036105"/>
    <w:rsid w:val="00070DE3"/>
    <w:rsid w:val="000A1A91"/>
    <w:rsid w:val="000B6988"/>
    <w:rsid w:val="000C3F5A"/>
    <w:rsid w:val="000D092A"/>
    <w:rsid w:val="000E3E4A"/>
    <w:rsid w:val="000E51A4"/>
    <w:rsid w:val="000F1759"/>
    <w:rsid w:val="00110BB6"/>
    <w:rsid w:val="001135D3"/>
    <w:rsid w:val="00157EBD"/>
    <w:rsid w:val="00162BFC"/>
    <w:rsid w:val="00164230"/>
    <w:rsid w:val="00170C80"/>
    <w:rsid w:val="0017159D"/>
    <w:rsid w:val="0017282C"/>
    <w:rsid w:val="001760A8"/>
    <w:rsid w:val="00192566"/>
    <w:rsid w:val="001A21B0"/>
    <w:rsid w:val="001B125A"/>
    <w:rsid w:val="001B1A2F"/>
    <w:rsid w:val="001B5F9B"/>
    <w:rsid w:val="001B60D7"/>
    <w:rsid w:val="001D64EA"/>
    <w:rsid w:val="00204706"/>
    <w:rsid w:val="002079F5"/>
    <w:rsid w:val="00240A56"/>
    <w:rsid w:val="0025340D"/>
    <w:rsid w:val="002540E6"/>
    <w:rsid w:val="00273722"/>
    <w:rsid w:val="002822E1"/>
    <w:rsid w:val="002823E1"/>
    <w:rsid w:val="002A4482"/>
    <w:rsid w:val="002A4E3D"/>
    <w:rsid w:val="002B109F"/>
    <w:rsid w:val="002C29BC"/>
    <w:rsid w:val="002D073D"/>
    <w:rsid w:val="002D4DA5"/>
    <w:rsid w:val="002D749D"/>
    <w:rsid w:val="002F0BDB"/>
    <w:rsid w:val="002F399A"/>
    <w:rsid w:val="003040DD"/>
    <w:rsid w:val="00314268"/>
    <w:rsid w:val="003269E4"/>
    <w:rsid w:val="0035584B"/>
    <w:rsid w:val="003564A1"/>
    <w:rsid w:val="00371E47"/>
    <w:rsid w:val="00375BED"/>
    <w:rsid w:val="00381546"/>
    <w:rsid w:val="003C36CD"/>
    <w:rsid w:val="003C7688"/>
    <w:rsid w:val="003D0CE9"/>
    <w:rsid w:val="003D0E9E"/>
    <w:rsid w:val="003F29CA"/>
    <w:rsid w:val="00402AF7"/>
    <w:rsid w:val="0041026E"/>
    <w:rsid w:val="00416B7E"/>
    <w:rsid w:val="00417AD9"/>
    <w:rsid w:val="004342EC"/>
    <w:rsid w:val="00457601"/>
    <w:rsid w:val="00460077"/>
    <w:rsid w:val="004A6DEB"/>
    <w:rsid w:val="004E247B"/>
    <w:rsid w:val="004E730C"/>
    <w:rsid w:val="004F01E8"/>
    <w:rsid w:val="004F3537"/>
    <w:rsid w:val="004F66E4"/>
    <w:rsid w:val="005148C8"/>
    <w:rsid w:val="00520205"/>
    <w:rsid w:val="00530310"/>
    <w:rsid w:val="00531B76"/>
    <w:rsid w:val="005349E8"/>
    <w:rsid w:val="00552BCF"/>
    <w:rsid w:val="00560748"/>
    <w:rsid w:val="005624E3"/>
    <w:rsid w:val="00564C9D"/>
    <w:rsid w:val="005719A9"/>
    <w:rsid w:val="005726AC"/>
    <w:rsid w:val="00582FC7"/>
    <w:rsid w:val="00583DE5"/>
    <w:rsid w:val="00586421"/>
    <w:rsid w:val="005D47E9"/>
    <w:rsid w:val="00604A73"/>
    <w:rsid w:val="00607023"/>
    <w:rsid w:val="00622D33"/>
    <w:rsid w:val="00624436"/>
    <w:rsid w:val="00643AD5"/>
    <w:rsid w:val="006455C2"/>
    <w:rsid w:val="00660BC2"/>
    <w:rsid w:val="00661D1F"/>
    <w:rsid w:val="00662D8C"/>
    <w:rsid w:val="006735CD"/>
    <w:rsid w:val="00692446"/>
    <w:rsid w:val="00696E44"/>
    <w:rsid w:val="006B15A1"/>
    <w:rsid w:val="006B64A9"/>
    <w:rsid w:val="006C3A86"/>
    <w:rsid w:val="006C6152"/>
    <w:rsid w:val="006C7E98"/>
    <w:rsid w:val="006D3977"/>
    <w:rsid w:val="006D4508"/>
    <w:rsid w:val="006F3950"/>
    <w:rsid w:val="007241E6"/>
    <w:rsid w:val="007269C4"/>
    <w:rsid w:val="00742E36"/>
    <w:rsid w:val="007500FC"/>
    <w:rsid w:val="00763B92"/>
    <w:rsid w:val="00767CFF"/>
    <w:rsid w:val="00776948"/>
    <w:rsid w:val="00781F23"/>
    <w:rsid w:val="00792BE4"/>
    <w:rsid w:val="007965EA"/>
    <w:rsid w:val="007A37C7"/>
    <w:rsid w:val="007B7E0E"/>
    <w:rsid w:val="007C3402"/>
    <w:rsid w:val="007D1914"/>
    <w:rsid w:val="007D5489"/>
    <w:rsid w:val="007F15E4"/>
    <w:rsid w:val="007F6AA4"/>
    <w:rsid w:val="00815862"/>
    <w:rsid w:val="00836773"/>
    <w:rsid w:val="00841FA1"/>
    <w:rsid w:val="008721BF"/>
    <w:rsid w:val="00872D42"/>
    <w:rsid w:val="008814DF"/>
    <w:rsid w:val="00887CCF"/>
    <w:rsid w:val="00891A12"/>
    <w:rsid w:val="00892377"/>
    <w:rsid w:val="008A035E"/>
    <w:rsid w:val="008A2AA6"/>
    <w:rsid w:val="008D6A83"/>
    <w:rsid w:val="008E1D3E"/>
    <w:rsid w:val="008E7DBE"/>
    <w:rsid w:val="008F1E64"/>
    <w:rsid w:val="008F3543"/>
    <w:rsid w:val="008F5591"/>
    <w:rsid w:val="009079AD"/>
    <w:rsid w:val="00910196"/>
    <w:rsid w:val="0092558A"/>
    <w:rsid w:val="00926D40"/>
    <w:rsid w:val="00935E96"/>
    <w:rsid w:val="009375A1"/>
    <w:rsid w:val="00947F22"/>
    <w:rsid w:val="00964FB2"/>
    <w:rsid w:val="00973E8D"/>
    <w:rsid w:val="00974628"/>
    <w:rsid w:val="00976A1A"/>
    <w:rsid w:val="00982117"/>
    <w:rsid w:val="00992BCA"/>
    <w:rsid w:val="00993936"/>
    <w:rsid w:val="009A27FA"/>
    <w:rsid w:val="009A7F80"/>
    <w:rsid w:val="009B0CBE"/>
    <w:rsid w:val="009B2E07"/>
    <w:rsid w:val="009B5639"/>
    <w:rsid w:val="009C17D8"/>
    <w:rsid w:val="009D0422"/>
    <w:rsid w:val="009E0D81"/>
    <w:rsid w:val="009E1701"/>
    <w:rsid w:val="009F659F"/>
    <w:rsid w:val="009F715C"/>
    <w:rsid w:val="00A02921"/>
    <w:rsid w:val="00A10866"/>
    <w:rsid w:val="00A137BB"/>
    <w:rsid w:val="00A148DD"/>
    <w:rsid w:val="00A3581B"/>
    <w:rsid w:val="00A36E8E"/>
    <w:rsid w:val="00A42D85"/>
    <w:rsid w:val="00A53AF3"/>
    <w:rsid w:val="00A5537D"/>
    <w:rsid w:val="00A57520"/>
    <w:rsid w:val="00A62F12"/>
    <w:rsid w:val="00A80F38"/>
    <w:rsid w:val="00A831C4"/>
    <w:rsid w:val="00A85D6F"/>
    <w:rsid w:val="00AB55E0"/>
    <w:rsid w:val="00AD48E7"/>
    <w:rsid w:val="00AF3327"/>
    <w:rsid w:val="00AF741C"/>
    <w:rsid w:val="00B1018F"/>
    <w:rsid w:val="00B16DED"/>
    <w:rsid w:val="00B16F80"/>
    <w:rsid w:val="00B2266E"/>
    <w:rsid w:val="00B25EB7"/>
    <w:rsid w:val="00B3102B"/>
    <w:rsid w:val="00B36236"/>
    <w:rsid w:val="00B430A2"/>
    <w:rsid w:val="00B51AA3"/>
    <w:rsid w:val="00B61F18"/>
    <w:rsid w:val="00B73A0D"/>
    <w:rsid w:val="00BB6BC1"/>
    <w:rsid w:val="00BE7234"/>
    <w:rsid w:val="00BF354C"/>
    <w:rsid w:val="00C021DF"/>
    <w:rsid w:val="00C02731"/>
    <w:rsid w:val="00C11876"/>
    <w:rsid w:val="00C16EE2"/>
    <w:rsid w:val="00C21BDB"/>
    <w:rsid w:val="00C30860"/>
    <w:rsid w:val="00C3790B"/>
    <w:rsid w:val="00C5121D"/>
    <w:rsid w:val="00C566B7"/>
    <w:rsid w:val="00C82500"/>
    <w:rsid w:val="00CA761C"/>
    <w:rsid w:val="00CB1183"/>
    <w:rsid w:val="00CB44C3"/>
    <w:rsid w:val="00CB7322"/>
    <w:rsid w:val="00CC196B"/>
    <w:rsid w:val="00CC2403"/>
    <w:rsid w:val="00CC4AB9"/>
    <w:rsid w:val="00CF3669"/>
    <w:rsid w:val="00D017EB"/>
    <w:rsid w:val="00D04F31"/>
    <w:rsid w:val="00D141B2"/>
    <w:rsid w:val="00D20DB3"/>
    <w:rsid w:val="00D31F08"/>
    <w:rsid w:val="00D63A53"/>
    <w:rsid w:val="00D66931"/>
    <w:rsid w:val="00D835F9"/>
    <w:rsid w:val="00DC307B"/>
    <w:rsid w:val="00DC70F0"/>
    <w:rsid w:val="00DE3046"/>
    <w:rsid w:val="00DF6AD0"/>
    <w:rsid w:val="00E075D5"/>
    <w:rsid w:val="00E1048B"/>
    <w:rsid w:val="00E17010"/>
    <w:rsid w:val="00E315B1"/>
    <w:rsid w:val="00E3360C"/>
    <w:rsid w:val="00E37CFA"/>
    <w:rsid w:val="00E4262A"/>
    <w:rsid w:val="00E47BA0"/>
    <w:rsid w:val="00E52C1C"/>
    <w:rsid w:val="00E80E3D"/>
    <w:rsid w:val="00E81273"/>
    <w:rsid w:val="00EA4516"/>
    <w:rsid w:val="00EA73E0"/>
    <w:rsid w:val="00EB35CF"/>
    <w:rsid w:val="00EC0E65"/>
    <w:rsid w:val="00EC19D9"/>
    <w:rsid w:val="00EC33E9"/>
    <w:rsid w:val="00EE2465"/>
    <w:rsid w:val="00F2084D"/>
    <w:rsid w:val="00F21D93"/>
    <w:rsid w:val="00F23012"/>
    <w:rsid w:val="00F30188"/>
    <w:rsid w:val="00F32857"/>
    <w:rsid w:val="00F353D5"/>
    <w:rsid w:val="00F404BE"/>
    <w:rsid w:val="00F40C33"/>
    <w:rsid w:val="00F41549"/>
    <w:rsid w:val="00F434D0"/>
    <w:rsid w:val="00F44EB9"/>
    <w:rsid w:val="00F753D2"/>
    <w:rsid w:val="00F832FE"/>
    <w:rsid w:val="00F84A2F"/>
    <w:rsid w:val="00F85538"/>
    <w:rsid w:val="00F92BC7"/>
    <w:rsid w:val="00FA4C3E"/>
    <w:rsid w:val="00FA58CB"/>
    <w:rsid w:val="00FB59B4"/>
    <w:rsid w:val="00FE054A"/>
    <w:rsid w:val="00F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66758C-1751-47DC-8418-DB7CDF08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E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A27F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EC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1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137B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A1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137BB"/>
    <w:rPr>
      <w:rFonts w:ascii="Times New Roman" w:eastAsia="新細明體" w:hAnsi="Times New Roman" w:cs="Times New Roman"/>
      <w:sz w:val="20"/>
      <w:szCs w:val="20"/>
    </w:rPr>
  </w:style>
  <w:style w:type="character" w:styleId="a8">
    <w:name w:val="Strong"/>
    <w:uiPriority w:val="22"/>
    <w:qFormat/>
    <w:rsid w:val="00C82500"/>
    <w:rPr>
      <w:b w:val="0"/>
      <w:bCs w:val="0"/>
      <w:color w:val="CC0000"/>
    </w:rPr>
  </w:style>
  <w:style w:type="paragraph" w:styleId="a9">
    <w:name w:val="Balloon Text"/>
    <w:basedOn w:val="a"/>
    <w:link w:val="aa"/>
    <w:uiPriority w:val="99"/>
    <w:semiHidden/>
    <w:unhideWhenUsed/>
    <w:rsid w:val="00C21BD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21BDB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rsid w:val="00E80E3D"/>
    <w:rPr>
      <w:color w:val="0000FF"/>
      <w:u w:val="single"/>
    </w:rPr>
  </w:style>
  <w:style w:type="table" w:styleId="ac">
    <w:name w:val="Table Grid"/>
    <w:basedOn w:val="a1"/>
    <w:uiPriority w:val="59"/>
    <w:rsid w:val="0045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59"/>
    <w:rsid w:val="00F4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uiPriority w:val="9"/>
    <w:rsid w:val="009A27F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2A44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o.tp.edu.tw/course/801582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c.tp.edu.tw/index/DefBod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761D-1B41-4EA7-B8AA-03FAF4B6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2020-05-22T04:35:00Z</cp:lastPrinted>
  <dcterms:created xsi:type="dcterms:W3CDTF">2020-05-22T03:51:00Z</dcterms:created>
  <dcterms:modified xsi:type="dcterms:W3CDTF">2021-07-02T00:55:00Z</dcterms:modified>
</cp:coreProperties>
</file>